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CC0B34" w:rsidP="00D05ED9">
      <w:pPr>
        <w:rPr>
          <w:rFonts w:ascii="GillSans-Bold" w:hAnsi="GillSans-Bold"/>
          <w:sz w:val="28"/>
        </w:rPr>
      </w:pPr>
      <w:r>
        <w:rPr>
          <w:rFonts w:ascii="GillSans-Bold" w:hAnsi="GillSans-Bold"/>
          <w:sz w:val="28"/>
        </w:rPr>
        <w:t xml:space="preserve">Vorankündigung:  </w:t>
      </w:r>
      <w:proofErr w:type="spellStart"/>
      <w:r w:rsidR="001727CD">
        <w:rPr>
          <w:rFonts w:ascii="GillSans-Bold" w:hAnsi="GillSans-Bold"/>
          <w:sz w:val="28"/>
        </w:rPr>
        <w:t>Planning</w:t>
      </w:r>
      <w:proofErr w:type="spellEnd"/>
      <w:r w:rsidR="001727CD">
        <w:rPr>
          <w:rFonts w:ascii="GillSans-Bold" w:hAnsi="GillSans-Bold"/>
          <w:sz w:val="28"/>
        </w:rPr>
        <w:t xml:space="preserve"> Solutions Day am 12.11.</w:t>
      </w:r>
      <w:r>
        <w:rPr>
          <w:rFonts w:ascii="GillSans-Bold" w:hAnsi="GillSans-Bold"/>
          <w:sz w:val="28"/>
        </w:rPr>
        <w:t xml:space="preserve">2015 bei </w:t>
      </w:r>
      <w:proofErr w:type="spellStart"/>
      <w:r>
        <w:rPr>
          <w:rFonts w:ascii="GillSans-Bold" w:hAnsi="GillSans-Bold"/>
          <w:sz w:val="28"/>
        </w:rPr>
        <w:t>thomann</w:t>
      </w:r>
      <w:proofErr w:type="spellEnd"/>
      <w:r>
        <w:rPr>
          <w:rFonts w:ascii="GillSans-Bold" w:hAnsi="GillSans-Bold"/>
          <w:sz w:val="28"/>
        </w:rPr>
        <w:t xml:space="preserve"> Audio Professionell</w:t>
      </w:r>
    </w:p>
    <w:p w:rsidR="0082397D" w:rsidRPr="0082397D" w:rsidRDefault="001727CD" w:rsidP="0082397D">
      <w:pPr>
        <w:rPr>
          <w:rFonts w:ascii="GillSans" w:hAnsi="GillSans"/>
        </w:rPr>
      </w:pPr>
      <w:r>
        <w:rPr>
          <w:rFonts w:ascii="GillSans-Bold" w:hAnsi="GillSans-Bold"/>
        </w:rPr>
        <w:t>Treppendorf, 25.09</w:t>
      </w:r>
      <w:r w:rsidR="00D05ED9" w:rsidRPr="00D05ED9">
        <w:rPr>
          <w:rFonts w:ascii="GillSans-Bold" w:hAnsi="GillSans-Bold"/>
        </w:rPr>
        <w:t>.2015:</w:t>
      </w:r>
      <w:r w:rsidR="00D05ED9" w:rsidRPr="00787037">
        <w:rPr>
          <w:rFonts w:ascii="GillSans" w:hAnsi="GillSans"/>
        </w:rPr>
        <w:t xml:space="preserve"> </w:t>
      </w:r>
      <w:proofErr w:type="spellStart"/>
      <w:r w:rsidR="0082397D" w:rsidRPr="0082397D">
        <w:rPr>
          <w:rFonts w:ascii="GillSans" w:hAnsi="GillSans"/>
        </w:rPr>
        <w:t>thomann</w:t>
      </w:r>
      <w:proofErr w:type="spellEnd"/>
      <w:r w:rsidR="0082397D" w:rsidRPr="0082397D">
        <w:rPr>
          <w:rFonts w:ascii="GillSans" w:hAnsi="GillSans"/>
        </w:rPr>
        <w:t xml:space="preserve"> Audio Professionell mit Sitz in Treppendorf bei Bamberg veranstaltet am 12.11.2015 einen innovativen und praxisorientierten </w:t>
      </w:r>
      <w:proofErr w:type="spellStart"/>
      <w:r w:rsidR="0082397D" w:rsidRPr="0082397D">
        <w:rPr>
          <w:rFonts w:ascii="GillSans" w:hAnsi="GillSans"/>
        </w:rPr>
        <w:t>Planning</w:t>
      </w:r>
      <w:proofErr w:type="spellEnd"/>
      <w:r w:rsidR="0082397D" w:rsidRPr="0082397D">
        <w:rPr>
          <w:rFonts w:ascii="GillSans" w:hAnsi="GillSans"/>
        </w:rPr>
        <w:t xml:space="preserve"> Solutions Day mit den Schwerpunkten Netz-, Video- Konferenz- und Medientechnik! Die Teilnehmer dürfen sich auf ein umfangreiches Programm mit aktuellen Fachvorträgen und eine Fachausstellung namhafter Hersteller mit ausreichend Raum und Zeit für individuelle Fragen und einem aktiven Wissensaustausch freuen.</w:t>
      </w:r>
    </w:p>
    <w:p w:rsidR="009C7439" w:rsidRPr="0082397D" w:rsidRDefault="009C7439" w:rsidP="0082397D">
      <w:pPr>
        <w:pStyle w:val="StandardWeb"/>
        <w:spacing w:line="276" w:lineRule="auto"/>
        <w:rPr>
          <w:rFonts w:ascii="GillSans" w:hAnsi="GillSans"/>
          <w:sz w:val="22"/>
          <w:szCs w:val="22"/>
        </w:rPr>
      </w:pPr>
      <w:r w:rsidRPr="0082397D">
        <w:rPr>
          <w:rFonts w:ascii="GillSans" w:hAnsi="GillSans"/>
          <w:sz w:val="22"/>
          <w:szCs w:val="22"/>
        </w:rPr>
        <w:t xml:space="preserve">Der </w:t>
      </w:r>
      <w:proofErr w:type="spellStart"/>
      <w:r w:rsidRPr="0082397D">
        <w:rPr>
          <w:rFonts w:ascii="GillSans" w:hAnsi="GillSans"/>
          <w:sz w:val="22"/>
          <w:szCs w:val="22"/>
        </w:rPr>
        <w:t>Planning</w:t>
      </w:r>
      <w:proofErr w:type="spellEnd"/>
      <w:r w:rsidRPr="0082397D">
        <w:rPr>
          <w:rFonts w:ascii="GillSans" w:hAnsi="GillSans"/>
          <w:sz w:val="22"/>
          <w:szCs w:val="22"/>
        </w:rPr>
        <w:t xml:space="preserve"> Solutions Day ist eine jährlich stattfindende, einmalige Plattform für Planer und Planungsbüros aus den Bereichen Audio-, Video-, Medien- und Lichttechnik. Dieses Jahr sind unsere Kooperationspartner Yamaha Music Europe GmbH, </w:t>
      </w:r>
      <w:proofErr w:type="spellStart"/>
      <w:r w:rsidRPr="0082397D">
        <w:rPr>
          <w:rFonts w:ascii="GillSans" w:hAnsi="GillSans"/>
          <w:sz w:val="22"/>
          <w:szCs w:val="22"/>
        </w:rPr>
        <w:t>Damovo</w:t>
      </w:r>
      <w:proofErr w:type="spellEnd"/>
      <w:r w:rsidRPr="0082397D">
        <w:rPr>
          <w:rFonts w:ascii="GillSans" w:hAnsi="GillSans"/>
          <w:sz w:val="22"/>
          <w:szCs w:val="22"/>
        </w:rPr>
        <w:t xml:space="preserve"> Deutschland GmbH &amp; Co. KG, Sennheiser Vertrieb und Service GmbH &amp; Co. KG, </w:t>
      </w:r>
      <w:proofErr w:type="spellStart"/>
      <w:r w:rsidRPr="0082397D">
        <w:rPr>
          <w:rFonts w:ascii="GillSans" w:hAnsi="GillSans"/>
          <w:sz w:val="22"/>
          <w:szCs w:val="22"/>
        </w:rPr>
        <w:t>d&amp;b</w:t>
      </w:r>
      <w:proofErr w:type="spellEnd"/>
      <w:r w:rsidRPr="0082397D">
        <w:rPr>
          <w:rFonts w:ascii="GillSans" w:hAnsi="GillSans"/>
          <w:sz w:val="22"/>
          <w:szCs w:val="22"/>
        </w:rPr>
        <w:t xml:space="preserve"> </w:t>
      </w:r>
      <w:proofErr w:type="spellStart"/>
      <w:r w:rsidRPr="0082397D">
        <w:rPr>
          <w:rFonts w:ascii="GillSans" w:hAnsi="GillSans"/>
          <w:sz w:val="22"/>
          <w:szCs w:val="22"/>
        </w:rPr>
        <w:t>audiotechnik</w:t>
      </w:r>
      <w:proofErr w:type="spellEnd"/>
      <w:r w:rsidRPr="0082397D">
        <w:rPr>
          <w:rFonts w:ascii="GillSans" w:hAnsi="GillSans"/>
          <w:sz w:val="22"/>
          <w:szCs w:val="22"/>
        </w:rPr>
        <w:t xml:space="preserve"> GmbH, </w:t>
      </w:r>
      <w:proofErr w:type="spellStart"/>
      <w:r w:rsidRPr="0082397D">
        <w:rPr>
          <w:rFonts w:ascii="GillSans" w:hAnsi="GillSans"/>
          <w:sz w:val="22"/>
          <w:szCs w:val="22"/>
        </w:rPr>
        <w:t>beyerdynamic</w:t>
      </w:r>
      <w:proofErr w:type="spellEnd"/>
      <w:r w:rsidRPr="0082397D">
        <w:rPr>
          <w:rFonts w:ascii="GillSans" w:hAnsi="GillSans"/>
          <w:sz w:val="22"/>
          <w:szCs w:val="22"/>
        </w:rPr>
        <w:t xml:space="preserve"> GmbH &amp; Co. KG sowie </w:t>
      </w:r>
      <w:proofErr w:type="spellStart"/>
      <w:r w:rsidRPr="0082397D">
        <w:rPr>
          <w:rFonts w:ascii="GillSans" w:hAnsi="GillSans"/>
          <w:sz w:val="22"/>
          <w:szCs w:val="22"/>
        </w:rPr>
        <w:t>Crestron</w:t>
      </w:r>
      <w:proofErr w:type="spellEnd"/>
      <w:r w:rsidRPr="0082397D">
        <w:rPr>
          <w:rFonts w:ascii="GillSans" w:hAnsi="GillSans"/>
          <w:sz w:val="22"/>
          <w:szCs w:val="22"/>
        </w:rPr>
        <w:t xml:space="preserve"> Germany GmbH.</w:t>
      </w:r>
    </w:p>
    <w:p w:rsidR="009C7439" w:rsidRPr="0082397D" w:rsidRDefault="009C7439" w:rsidP="0082397D">
      <w:pPr>
        <w:pStyle w:val="StandardWeb"/>
        <w:spacing w:line="276" w:lineRule="auto"/>
        <w:rPr>
          <w:rFonts w:ascii="GillSans" w:hAnsi="GillSans"/>
          <w:sz w:val="22"/>
          <w:szCs w:val="22"/>
        </w:rPr>
      </w:pPr>
      <w:r w:rsidRPr="0082397D">
        <w:rPr>
          <w:rFonts w:ascii="GillSans" w:hAnsi="GillSans"/>
          <w:sz w:val="22"/>
          <w:szCs w:val="22"/>
        </w:rPr>
        <w:t>Abseits vom Rummel der großen Messen können Sie in unserem Amphitheater Ihr Netzwerk pflegen, Branchenkollegen und Vertreter namhafter Hersteller treffen und sich in entspannter Atmosphäre austauschen. Für Ihr leibliches Wohl ist natürlich bestens gesorgt!</w:t>
      </w:r>
    </w:p>
    <w:p w:rsidR="009C7439" w:rsidRPr="0082397D" w:rsidRDefault="009C7439" w:rsidP="0082397D">
      <w:pPr>
        <w:pStyle w:val="StandardWeb"/>
        <w:spacing w:line="276" w:lineRule="auto"/>
        <w:rPr>
          <w:rFonts w:ascii="GillSans" w:hAnsi="GillSans"/>
          <w:sz w:val="22"/>
          <w:szCs w:val="22"/>
        </w:rPr>
      </w:pPr>
      <w:r w:rsidRPr="0082397D">
        <w:rPr>
          <w:rStyle w:val="Fett"/>
          <w:rFonts w:ascii="GillSans" w:hAnsi="GillSans"/>
          <w:sz w:val="22"/>
          <w:szCs w:val="22"/>
        </w:rPr>
        <w:t>Fachausstellungen und Fachvorträge</w:t>
      </w:r>
      <w:r w:rsidRPr="0082397D">
        <w:rPr>
          <w:rFonts w:ascii="GillSans" w:hAnsi="GillSans"/>
          <w:b/>
          <w:bCs/>
          <w:sz w:val="22"/>
          <w:szCs w:val="22"/>
        </w:rPr>
        <w:br/>
      </w:r>
      <w:r w:rsidRPr="0082397D">
        <w:rPr>
          <w:rFonts w:ascii="GillSans" w:hAnsi="GillSans"/>
          <w:sz w:val="22"/>
          <w:szCs w:val="22"/>
        </w:rPr>
        <w:t>Fachausstellungen und Fachvorträge zu aktuellen Themen und Produkten vermitteln nicht nur Fachwissen, sondern zeigen auch neue Technologien und Trends auf. Die Themen orientieren sich an aktuellen Bedürfnissen sowie Aufgabenstellungen professioneller Netz-, Video- Konferenz- und Medientechnik!</w:t>
      </w:r>
    </w:p>
    <w:p w:rsidR="009C7439" w:rsidRPr="0082397D" w:rsidRDefault="009C7439" w:rsidP="0082397D">
      <w:pPr>
        <w:pStyle w:val="StandardWeb"/>
        <w:spacing w:line="276" w:lineRule="auto"/>
        <w:rPr>
          <w:rFonts w:ascii="GillSans" w:hAnsi="GillSans"/>
          <w:sz w:val="22"/>
          <w:szCs w:val="22"/>
        </w:rPr>
      </w:pPr>
      <w:r w:rsidRPr="0082397D">
        <w:rPr>
          <w:rFonts w:ascii="GillSans" w:hAnsi="GillSans"/>
          <w:sz w:val="22"/>
          <w:szCs w:val="22"/>
        </w:rPr>
        <w:t>Gastreferenten von namhaften Herstellern nehmen sich aktueller Themen rund um die Planung, Integration und Installation von Netz-, Video- Konferenz- und Medientechnik an.</w:t>
      </w:r>
    </w:p>
    <w:p w:rsidR="009C7439" w:rsidRPr="0082397D" w:rsidRDefault="009C7439" w:rsidP="0082397D">
      <w:pPr>
        <w:pStyle w:val="StandardWeb"/>
        <w:spacing w:line="276" w:lineRule="auto"/>
        <w:rPr>
          <w:rFonts w:ascii="GillSans" w:hAnsi="GillSans"/>
          <w:sz w:val="22"/>
          <w:szCs w:val="22"/>
        </w:rPr>
      </w:pPr>
      <w:r w:rsidRPr="0082397D">
        <w:rPr>
          <w:rStyle w:val="Fett"/>
          <w:rFonts w:ascii="GillSans" w:hAnsi="GillSans"/>
          <w:sz w:val="22"/>
          <w:szCs w:val="22"/>
        </w:rPr>
        <w:t>Der Veranstaltungsort: Unser Amphitheater</w:t>
      </w:r>
      <w:r w:rsidRPr="0082397D">
        <w:rPr>
          <w:rFonts w:ascii="GillSans" w:hAnsi="GillSans"/>
          <w:b/>
          <w:bCs/>
          <w:sz w:val="22"/>
          <w:szCs w:val="22"/>
        </w:rPr>
        <w:br/>
      </w:r>
      <w:r w:rsidRPr="0082397D">
        <w:rPr>
          <w:rFonts w:ascii="GillSans" w:hAnsi="GillSans"/>
          <w:sz w:val="22"/>
          <w:szCs w:val="22"/>
        </w:rPr>
        <w:t xml:space="preserve">Unser bekanntes Amphitheater wird uns für diesen Tag zur Verfügung stehen, </w:t>
      </w:r>
      <w:r w:rsidR="00FE66F6">
        <w:rPr>
          <w:rFonts w:ascii="GillSans" w:hAnsi="GillSans"/>
          <w:sz w:val="22"/>
          <w:szCs w:val="22"/>
        </w:rPr>
        <w:t>welches</w:t>
      </w:r>
      <w:r w:rsidRPr="0082397D">
        <w:rPr>
          <w:rFonts w:ascii="GillSans" w:hAnsi="GillSans"/>
          <w:sz w:val="22"/>
          <w:szCs w:val="22"/>
        </w:rPr>
        <w:t xml:space="preserve"> mit professioneller Audio-, Video-, Medien- und Lichttechnik ausgestattet ist. Wir freuen uns auf Ihren Besuch!</w:t>
      </w:r>
    </w:p>
    <w:p w:rsidR="0082397D" w:rsidRPr="0082397D" w:rsidRDefault="0082397D" w:rsidP="0082397D">
      <w:pPr>
        <w:rPr>
          <w:rFonts w:ascii="GillSans" w:hAnsi="GillSans"/>
        </w:rPr>
      </w:pPr>
      <w:r w:rsidRPr="0082397D">
        <w:rPr>
          <w:rFonts w:ascii="GillSans" w:hAnsi="GillSans"/>
        </w:rPr>
        <w:t xml:space="preserve">Wir laden Sie herzlich zum </w:t>
      </w:r>
      <w:proofErr w:type="spellStart"/>
      <w:r w:rsidRPr="0082397D">
        <w:rPr>
          <w:rFonts w:ascii="GillSans" w:hAnsi="GillSans"/>
        </w:rPr>
        <w:t>Planning</w:t>
      </w:r>
      <w:proofErr w:type="spellEnd"/>
      <w:r w:rsidRPr="0082397D">
        <w:rPr>
          <w:rFonts w:ascii="GillSans" w:hAnsi="GillSans"/>
        </w:rPr>
        <w:t xml:space="preserve"> Solutions Day am 12.11.2015 nach Treppendorf ein. Erleben Sie gemeinsam mit uns einen innovativen und praxisorientierten </w:t>
      </w:r>
      <w:proofErr w:type="spellStart"/>
      <w:r w:rsidRPr="0082397D">
        <w:rPr>
          <w:rFonts w:ascii="GillSans" w:hAnsi="GillSans"/>
        </w:rPr>
        <w:t>Planning</w:t>
      </w:r>
      <w:proofErr w:type="spellEnd"/>
      <w:r w:rsidRPr="0082397D">
        <w:rPr>
          <w:rFonts w:ascii="GillSans" w:hAnsi="GillSans"/>
        </w:rPr>
        <w:t xml:space="preserve"> Solutions Day mit den Schwerpunkten Netz-, Video- Konferenz- und Medientechnik!</w:t>
      </w:r>
    </w:p>
    <w:p w:rsidR="00966F36" w:rsidRDefault="00966F36" w:rsidP="009C7439">
      <w:pPr>
        <w:pStyle w:val="StandardWeb"/>
        <w:rPr>
          <w:rStyle w:val="Fett"/>
          <w:rFonts w:ascii="GillSans" w:hAnsi="GillSans"/>
          <w:sz w:val="22"/>
          <w:szCs w:val="22"/>
        </w:rPr>
      </w:pPr>
    </w:p>
    <w:p w:rsidR="00966F36" w:rsidRDefault="00966F36" w:rsidP="009C7439">
      <w:pPr>
        <w:pStyle w:val="StandardWeb"/>
        <w:rPr>
          <w:rStyle w:val="Fett"/>
          <w:rFonts w:ascii="GillSans" w:hAnsi="GillSans"/>
          <w:sz w:val="22"/>
          <w:szCs w:val="22"/>
        </w:rPr>
      </w:pPr>
    </w:p>
    <w:p w:rsidR="00966F36" w:rsidRDefault="00966F36" w:rsidP="009C7439">
      <w:pPr>
        <w:pStyle w:val="StandardWeb"/>
        <w:rPr>
          <w:rStyle w:val="Fett"/>
          <w:rFonts w:ascii="GillSans" w:hAnsi="GillSans"/>
          <w:sz w:val="22"/>
          <w:szCs w:val="22"/>
        </w:rPr>
      </w:pPr>
    </w:p>
    <w:p w:rsidR="009C7439" w:rsidRPr="009C7439" w:rsidRDefault="009C7439" w:rsidP="009C7439">
      <w:pPr>
        <w:pStyle w:val="StandardWeb"/>
        <w:rPr>
          <w:rFonts w:ascii="GillSans" w:hAnsi="GillSans"/>
          <w:sz w:val="22"/>
          <w:szCs w:val="22"/>
        </w:rPr>
      </w:pPr>
      <w:r w:rsidRPr="009C7439">
        <w:rPr>
          <w:rStyle w:val="Fett"/>
          <w:rFonts w:ascii="GillSans" w:hAnsi="GillSans"/>
          <w:sz w:val="22"/>
          <w:szCs w:val="22"/>
        </w:rPr>
        <w:t xml:space="preserve">Programmübersicht des </w:t>
      </w:r>
      <w:proofErr w:type="spellStart"/>
      <w:r w:rsidRPr="009C7439">
        <w:rPr>
          <w:rStyle w:val="Fett"/>
          <w:rFonts w:ascii="GillSans" w:hAnsi="GillSans"/>
          <w:sz w:val="22"/>
          <w:szCs w:val="22"/>
        </w:rPr>
        <w:t>Planning</w:t>
      </w:r>
      <w:proofErr w:type="spellEnd"/>
      <w:r w:rsidRPr="009C7439">
        <w:rPr>
          <w:rStyle w:val="Fett"/>
          <w:rFonts w:ascii="GillSans" w:hAnsi="GillSans"/>
          <w:sz w:val="22"/>
          <w:szCs w:val="22"/>
        </w:rPr>
        <w:t xml:space="preserve"> Solutions Day 2015 am 12.11.201</w:t>
      </w:r>
      <w:r w:rsidR="00623220">
        <w:rPr>
          <w:rStyle w:val="Fett"/>
          <w:rFonts w:ascii="GillSans" w:hAnsi="GillSans"/>
          <w:sz w:val="22"/>
          <w:szCs w:val="22"/>
        </w:rPr>
        <w:t>5</w:t>
      </w:r>
      <w:bookmarkStart w:id="0" w:name="_GoBack"/>
      <w:bookmarkEnd w:id="0"/>
    </w:p>
    <w:p w:rsidR="0082397D" w:rsidRPr="0082397D" w:rsidRDefault="009C7439" w:rsidP="0082397D">
      <w:pPr>
        <w:numPr>
          <w:ilvl w:val="0"/>
          <w:numId w:val="1"/>
        </w:numPr>
        <w:spacing w:before="100" w:beforeAutospacing="1" w:after="100" w:afterAutospacing="1" w:line="240" w:lineRule="auto"/>
        <w:rPr>
          <w:rFonts w:ascii="GillSans" w:hAnsi="GillSans"/>
        </w:rPr>
      </w:pPr>
      <w:r w:rsidRPr="009C7439">
        <w:rPr>
          <w:rStyle w:val="Fett"/>
          <w:rFonts w:ascii="GillSans" w:hAnsi="GillSans"/>
        </w:rPr>
        <w:t>08:00 Uhr:</w:t>
      </w:r>
      <w:r w:rsidRPr="009C7439">
        <w:rPr>
          <w:rFonts w:ascii="GillSans" w:hAnsi="GillSans"/>
        </w:rPr>
        <w:t xml:space="preserve"> Führungen über den </w:t>
      </w:r>
      <w:proofErr w:type="spellStart"/>
      <w:r w:rsidRPr="009C7439">
        <w:rPr>
          <w:rFonts w:ascii="GillSans" w:hAnsi="GillSans"/>
        </w:rPr>
        <w:t>thomann</w:t>
      </w:r>
      <w:proofErr w:type="spellEnd"/>
      <w:r w:rsidRPr="009C7439">
        <w:rPr>
          <w:rFonts w:ascii="GillSans" w:hAnsi="GillSans"/>
        </w:rPr>
        <w:t>-Campus (Treffpunkt: Amphitheater)</w:t>
      </w:r>
      <w:r w:rsidR="0082397D">
        <w:rPr>
          <w:rFonts w:ascii="GillSans" w:hAnsi="GillSans"/>
        </w:rPr>
        <w:br/>
      </w:r>
    </w:p>
    <w:p w:rsidR="009C7439" w:rsidRPr="009C7439" w:rsidRDefault="009C7439" w:rsidP="009C7439">
      <w:pPr>
        <w:numPr>
          <w:ilvl w:val="0"/>
          <w:numId w:val="1"/>
        </w:numPr>
        <w:spacing w:before="100" w:beforeAutospacing="1" w:after="100" w:afterAutospacing="1" w:line="240" w:lineRule="auto"/>
        <w:rPr>
          <w:rFonts w:ascii="GillSans" w:hAnsi="GillSans"/>
        </w:rPr>
      </w:pPr>
      <w:r w:rsidRPr="009C7439">
        <w:rPr>
          <w:rStyle w:val="Fett"/>
          <w:rFonts w:ascii="GillSans" w:hAnsi="GillSans"/>
        </w:rPr>
        <w:t>09:15 Uhr:</w:t>
      </w:r>
      <w:r w:rsidRPr="009C7439">
        <w:rPr>
          <w:rFonts w:ascii="GillSans" w:hAnsi="GillSans"/>
        </w:rPr>
        <w:t xml:space="preserve"> Begrüßung im Amphitheater</w:t>
      </w:r>
      <w:r w:rsidR="0082397D">
        <w:rPr>
          <w:rFonts w:ascii="GillSans" w:hAnsi="GillSans"/>
        </w:rPr>
        <w:br/>
      </w:r>
    </w:p>
    <w:p w:rsidR="009C7439" w:rsidRPr="009C7439" w:rsidRDefault="009C7439" w:rsidP="009C7439">
      <w:pPr>
        <w:numPr>
          <w:ilvl w:val="0"/>
          <w:numId w:val="1"/>
        </w:numPr>
        <w:spacing w:before="100" w:beforeAutospacing="1" w:after="100" w:afterAutospacing="1" w:line="240" w:lineRule="auto"/>
        <w:rPr>
          <w:rFonts w:ascii="GillSans" w:hAnsi="GillSans"/>
        </w:rPr>
      </w:pPr>
      <w:r w:rsidRPr="009C7439">
        <w:rPr>
          <w:rStyle w:val="Fett"/>
          <w:rFonts w:ascii="GillSans" w:hAnsi="GillSans"/>
        </w:rPr>
        <w:t>09:30 – 10.30 Uhr:</w:t>
      </w:r>
      <w:r w:rsidRPr="009C7439">
        <w:rPr>
          <w:rFonts w:ascii="GillSans" w:hAnsi="GillSans"/>
        </w:rPr>
        <w:t xml:space="preserve"> </w:t>
      </w:r>
      <w:r w:rsidRPr="009C7439">
        <w:rPr>
          <w:rStyle w:val="Fett"/>
          <w:rFonts w:ascii="GillSans" w:hAnsi="GillSans"/>
        </w:rPr>
        <w:t>Yamaha Music Europe GmbH</w:t>
      </w:r>
      <w:r w:rsidRPr="009C7439">
        <w:rPr>
          <w:rFonts w:ascii="GillSans" w:hAnsi="GillSans"/>
        </w:rPr>
        <w:br/>
        <w:t xml:space="preserve">Übertragungsprotokolle im Vergleich – </w:t>
      </w:r>
      <w:proofErr w:type="spellStart"/>
      <w:r w:rsidRPr="009C7439">
        <w:rPr>
          <w:rFonts w:ascii="GillSans" w:hAnsi="GillSans"/>
        </w:rPr>
        <w:t>Cobranet</w:t>
      </w:r>
      <w:proofErr w:type="spellEnd"/>
      <w:r w:rsidRPr="009C7439">
        <w:rPr>
          <w:rFonts w:ascii="GillSans" w:hAnsi="GillSans"/>
        </w:rPr>
        <w:t>/</w:t>
      </w:r>
      <w:proofErr w:type="spellStart"/>
      <w:r w:rsidRPr="009C7439">
        <w:rPr>
          <w:rFonts w:ascii="GillSans" w:hAnsi="GillSans"/>
        </w:rPr>
        <w:t>Ethersound</w:t>
      </w:r>
      <w:proofErr w:type="spellEnd"/>
      <w:r w:rsidRPr="009C7439">
        <w:rPr>
          <w:rFonts w:ascii="GillSans" w:hAnsi="GillSans"/>
        </w:rPr>
        <w:t>/AVB/Ravenna/Dante/AES67 – wo liegt Dante und wo liegt die Zukunft? Ein Ausblick.</w:t>
      </w:r>
      <w:r w:rsidRPr="009C7439">
        <w:rPr>
          <w:rFonts w:ascii="GillSans" w:hAnsi="GillSans"/>
        </w:rPr>
        <w:br/>
        <w:t>Welche Anforderungen werden an IT-Netzwerke gestellt, wenn diese Standards zur Audioübertragung geplant werden</w:t>
      </w:r>
      <w:r w:rsidR="0082397D">
        <w:rPr>
          <w:rFonts w:ascii="GillSans" w:hAnsi="GillSans"/>
        </w:rPr>
        <w:t>?</w:t>
      </w:r>
      <w:r w:rsidR="0082397D">
        <w:rPr>
          <w:rFonts w:ascii="GillSans" w:hAnsi="GillSans"/>
        </w:rPr>
        <w:br/>
        <w:t>Referent</w:t>
      </w:r>
      <w:r w:rsidRPr="009C7439">
        <w:rPr>
          <w:rFonts w:ascii="GillSans" w:hAnsi="GillSans"/>
        </w:rPr>
        <w:t>: Arthur Knoll</w:t>
      </w:r>
      <w:r w:rsidR="0082397D">
        <w:rPr>
          <w:rFonts w:ascii="GillSans" w:hAnsi="GillSans"/>
        </w:rPr>
        <w:br/>
      </w:r>
    </w:p>
    <w:p w:rsidR="009C7439" w:rsidRPr="009C7439" w:rsidRDefault="009C7439" w:rsidP="009C7439">
      <w:pPr>
        <w:numPr>
          <w:ilvl w:val="0"/>
          <w:numId w:val="1"/>
        </w:numPr>
        <w:spacing w:before="100" w:beforeAutospacing="1" w:after="100" w:afterAutospacing="1" w:line="240" w:lineRule="auto"/>
        <w:rPr>
          <w:rFonts w:ascii="GillSans" w:hAnsi="GillSans"/>
        </w:rPr>
      </w:pPr>
      <w:r w:rsidRPr="009C7439">
        <w:rPr>
          <w:rStyle w:val="Fett"/>
          <w:rFonts w:ascii="GillSans" w:hAnsi="GillSans"/>
        </w:rPr>
        <w:t>10:30 – 11.30 Uhr:</w:t>
      </w:r>
      <w:r w:rsidRPr="009C7439">
        <w:rPr>
          <w:rFonts w:ascii="GillSans" w:hAnsi="GillSans"/>
        </w:rPr>
        <w:t xml:space="preserve"> </w:t>
      </w:r>
      <w:proofErr w:type="spellStart"/>
      <w:r w:rsidRPr="009C7439">
        <w:rPr>
          <w:rStyle w:val="Fett"/>
          <w:rFonts w:ascii="GillSans" w:hAnsi="GillSans"/>
        </w:rPr>
        <w:t>Damovo</w:t>
      </w:r>
      <w:proofErr w:type="spellEnd"/>
      <w:r w:rsidRPr="009C7439">
        <w:rPr>
          <w:rStyle w:val="Fett"/>
          <w:rFonts w:ascii="GillSans" w:hAnsi="GillSans"/>
        </w:rPr>
        <w:t xml:space="preserve"> Deutschland GmbH &amp; Co. KG</w:t>
      </w:r>
      <w:r w:rsidRPr="009C7439">
        <w:rPr>
          <w:rFonts w:ascii="GillSans" w:hAnsi="GillSans"/>
        </w:rPr>
        <w:br/>
        <w:t>Sichere und hochverfügbare WLANs in der Medientechnik</w:t>
      </w:r>
      <w:r w:rsidRPr="009C7439">
        <w:rPr>
          <w:rFonts w:ascii="GillSans" w:hAnsi="GillSans"/>
        </w:rPr>
        <w:br/>
        <w:t xml:space="preserve">Referent: Petro </w:t>
      </w:r>
      <w:proofErr w:type="spellStart"/>
      <w:r w:rsidRPr="009C7439">
        <w:rPr>
          <w:rFonts w:ascii="GillSans" w:hAnsi="GillSans"/>
        </w:rPr>
        <w:t>Guidao</w:t>
      </w:r>
      <w:proofErr w:type="spellEnd"/>
      <w:r w:rsidR="0082397D">
        <w:rPr>
          <w:rFonts w:ascii="GillSans" w:hAnsi="GillSans"/>
        </w:rPr>
        <w:br/>
      </w:r>
    </w:p>
    <w:p w:rsidR="009C7439" w:rsidRPr="009C7439" w:rsidRDefault="009C7439" w:rsidP="009C7439">
      <w:pPr>
        <w:numPr>
          <w:ilvl w:val="0"/>
          <w:numId w:val="1"/>
        </w:numPr>
        <w:spacing w:before="100" w:beforeAutospacing="1" w:after="100" w:afterAutospacing="1" w:line="240" w:lineRule="auto"/>
        <w:rPr>
          <w:rFonts w:ascii="GillSans" w:hAnsi="GillSans"/>
        </w:rPr>
      </w:pPr>
      <w:r w:rsidRPr="009C7439">
        <w:rPr>
          <w:rStyle w:val="Fett"/>
          <w:rFonts w:ascii="GillSans" w:hAnsi="GillSans"/>
        </w:rPr>
        <w:t>11:45 – 12.45 Uhr:</w:t>
      </w:r>
      <w:r w:rsidRPr="009C7439">
        <w:rPr>
          <w:rFonts w:ascii="GillSans" w:hAnsi="GillSans"/>
        </w:rPr>
        <w:t xml:space="preserve"> </w:t>
      </w:r>
      <w:proofErr w:type="spellStart"/>
      <w:r w:rsidRPr="009C7439">
        <w:rPr>
          <w:rStyle w:val="Fett"/>
          <w:rFonts w:ascii="GillSans" w:hAnsi="GillSans"/>
        </w:rPr>
        <w:t>Damovo</w:t>
      </w:r>
      <w:proofErr w:type="spellEnd"/>
      <w:r w:rsidRPr="009C7439">
        <w:rPr>
          <w:rStyle w:val="Fett"/>
          <w:rFonts w:ascii="GillSans" w:hAnsi="GillSans"/>
        </w:rPr>
        <w:t xml:space="preserve"> Deutschland GmbH &amp; Co. KG</w:t>
      </w:r>
      <w:r w:rsidRPr="009C7439">
        <w:rPr>
          <w:rFonts w:ascii="GillSans" w:hAnsi="GillSans"/>
        </w:rPr>
        <w:br/>
        <w:t>Videokonferenzen als Bestandteil der modernen Medientechnik</w:t>
      </w:r>
      <w:r w:rsidRPr="009C7439">
        <w:rPr>
          <w:rFonts w:ascii="GillSans" w:hAnsi="GillSans"/>
        </w:rPr>
        <w:br/>
        <w:t xml:space="preserve">Referent: Alkan </w:t>
      </w:r>
      <w:proofErr w:type="spellStart"/>
      <w:r w:rsidRPr="009C7439">
        <w:rPr>
          <w:rFonts w:ascii="GillSans" w:hAnsi="GillSans"/>
        </w:rPr>
        <w:t>Apaydin</w:t>
      </w:r>
      <w:proofErr w:type="spellEnd"/>
    </w:p>
    <w:p w:rsidR="009C7439" w:rsidRPr="009C7439" w:rsidRDefault="009C7439" w:rsidP="009C7439">
      <w:pPr>
        <w:numPr>
          <w:ilvl w:val="0"/>
          <w:numId w:val="2"/>
        </w:numPr>
        <w:spacing w:before="100" w:beforeAutospacing="1" w:after="100" w:afterAutospacing="1" w:line="240" w:lineRule="auto"/>
        <w:rPr>
          <w:rFonts w:ascii="GillSans" w:hAnsi="GillSans"/>
        </w:rPr>
      </w:pPr>
      <w:r w:rsidRPr="009C7439">
        <w:rPr>
          <w:rStyle w:val="Fett"/>
          <w:rFonts w:ascii="GillSans" w:hAnsi="GillSans"/>
        </w:rPr>
        <w:t>12.45 – 13.30 Uhr:</w:t>
      </w:r>
      <w:r w:rsidR="0082397D">
        <w:rPr>
          <w:rFonts w:ascii="GillSans" w:hAnsi="GillSans"/>
        </w:rPr>
        <w:t xml:space="preserve"> </w:t>
      </w:r>
      <w:r w:rsidRPr="009C7439">
        <w:rPr>
          <w:rFonts w:ascii="GillSans" w:hAnsi="GillSans"/>
        </w:rPr>
        <w:t>Mittagessen und Fachausstellung mit namhaften Herstellern</w:t>
      </w:r>
      <w:r w:rsidR="0082397D">
        <w:rPr>
          <w:rFonts w:ascii="GillSans" w:hAnsi="GillSans"/>
        </w:rPr>
        <w:br/>
      </w:r>
    </w:p>
    <w:p w:rsidR="009C7439" w:rsidRPr="009C7439" w:rsidRDefault="009C7439" w:rsidP="009C7439">
      <w:pPr>
        <w:numPr>
          <w:ilvl w:val="0"/>
          <w:numId w:val="2"/>
        </w:numPr>
        <w:spacing w:before="100" w:beforeAutospacing="1" w:after="100" w:afterAutospacing="1" w:line="240" w:lineRule="auto"/>
        <w:rPr>
          <w:rFonts w:ascii="GillSans" w:hAnsi="GillSans"/>
        </w:rPr>
      </w:pPr>
      <w:r w:rsidRPr="009C7439">
        <w:rPr>
          <w:rStyle w:val="Fett"/>
          <w:rFonts w:ascii="GillSans" w:hAnsi="GillSans"/>
        </w:rPr>
        <w:t>13.30 – 14:30 Uhr:</w:t>
      </w:r>
      <w:r w:rsidRPr="009C7439">
        <w:rPr>
          <w:rFonts w:ascii="GillSans" w:hAnsi="GillSans"/>
        </w:rPr>
        <w:t xml:space="preserve"> </w:t>
      </w:r>
      <w:r w:rsidRPr="009C7439">
        <w:rPr>
          <w:rStyle w:val="Fett"/>
          <w:rFonts w:ascii="GillSans" w:hAnsi="GillSans"/>
        </w:rPr>
        <w:t>Sennheiser Vertrieb und Service GmbH &amp; Co. KG</w:t>
      </w:r>
      <w:r w:rsidRPr="009C7439">
        <w:rPr>
          <w:rFonts w:ascii="GillSans" w:hAnsi="GillSans"/>
        </w:rPr>
        <w:br/>
        <w:t>Neuheiten zur Digitalen Dividende</w:t>
      </w:r>
      <w:r w:rsidRPr="009C7439">
        <w:rPr>
          <w:rFonts w:ascii="GillSans" w:hAnsi="GillSans"/>
        </w:rPr>
        <w:br/>
        <w:t xml:space="preserve">Vorstellung </w:t>
      </w:r>
      <w:proofErr w:type="spellStart"/>
      <w:r w:rsidRPr="009C7439">
        <w:rPr>
          <w:rFonts w:ascii="GillSans" w:hAnsi="GillSans"/>
        </w:rPr>
        <w:t>SpeechLine</w:t>
      </w:r>
      <w:proofErr w:type="spellEnd"/>
      <w:r w:rsidRPr="009C7439">
        <w:rPr>
          <w:rFonts w:ascii="GillSans" w:hAnsi="GillSans"/>
        </w:rPr>
        <w:t xml:space="preserve"> Digital Wireless</w:t>
      </w:r>
      <w:r w:rsidRPr="009C7439">
        <w:rPr>
          <w:rFonts w:ascii="GillSans" w:hAnsi="GillSans"/>
        </w:rPr>
        <w:br/>
        <w:t>Referent: Rudolf Seuss</w:t>
      </w:r>
      <w:r w:rsidR="0082397D">
        <w:rPr>
          <w:rFonts w:ascii="GillSans" w:hAnsi="GillSans"/>
        </w:rPr>
        <w:br/>
      </w:r>
    </w:p>
    <w:p w:rsidR="009C7439" w:rsidRPr="009C7439" w:rsidRDefault="009C7439" w:rsidP="009C7439">
      <w:pPr>
        <w:numPr>
          <w:ilvl w:val="0"/>
          <w:numId w:val="2"/>
        </w:numPr>
        <w:spacing w:before="100" w:beforeAutospacing="1" w:after="100" w:afterAutospacing="1" w:line="240" w:lineRule="auto"/>
        <w:rPr>
          <w:rFonts w:ascii="GillSans" w:hAnsi="GillSans"/>
        </w:rPr>
      </w:pPr>
      <w:r w:rsidRPr="009C7439">
        <w:rPr>
          <w:rStyle w:val="Fett"/>
          <w:rFonts w:ascii="GillSans" w:hAnsi="GillSans"/>
        </w:rPr>
        <w:t>14.30 – 15:30 Uhr:</w:t>
      </w:r>
      <w:r w:rsidRPr="009C7439">
        <w:rPr>
          <w:rFonts w:ascii="GillSans" w:hAnsi="GillSans"/>
        </w:rPr>
        <w:t xml:space="preserve"> </w:t>
      </w:r>
      <w:proofErr w:type="spellStart"/>
      <w:r w:rsidRPr="009C7439">
        <w:rPr>
          <w:rStyle w:val="Fett"/>
          <w:rFonts w:ascii="GillSans" w:hAnsi="GillSans"/>
        </w:rPr>
        <w:t>d&amp;b</w:t>
      </w:r>
      <w:proofErr w:type="spellEnd"/>
      <w:r w:rsidRPr="009C7439">
        <w:rPr>
          <w:rStyle w:val="Fett"/>
          <w:rFonts w:ascii="GillSans" w:hAnsi="GillSans"/>
        </w:rPr>
        <w:t xml:space="preserve"> </w:t>
      </w:r>
      <w:proofErr w:type="spellStart"/>
      <w:r w:rsidRPr="009C7439">
        <w:rPr>
          <w:rStyle w:val="Fett"/>
          <w:rFonts w:ascii="GillSans" w:hAnsi="GillSans"/>
        </w:rPr>
        <w:t>audiotechnik</w:t>
      </w:r>
      <w:proofErr w:type="spellEnd"/>
      <w:r w:rsidRPr="009C7439">
        <w:rPr>
          <w:rStyle w:val="Fett"/>
          <w:rFonts w:ascii="GillSans" w:hAnsi="GillSans"/>
        </w:rPr>
        <w:t xml:space="preserve"> GmbH</w:t>
      </w:r>
      <w:r w:rsidRPr="009C7439">
        <w:rPr>
          <w:rFonts w:ascii="GillSans" w:hAnsi="GillSans"/>
        </w:rPr>
        <w:br/>
        <w:t xml:space="preserve">Vorstellung der Installationsprodukte von </w:t>
      </w:r>
      <w:proofErr w:type="spellStart"/>
      <w:r w:rsidRPr="009C7439">
        <w:rPr>
          <w:rFonts w:ascii="GillSans" w:hAnsi="GillSans"/>
        </w:rPr>
        <w:t>d&amp;b</w:t>
      </w:r>
      <w:proofErr w:type="spellEnd"/>
      <w:r w:rsidRPr="009C7439">
        <w:rPr>
          <w:rFonts w:ascii="GillSans" w:hAnsi="GillSans"/>
        </w:rPr>
        <w:t xml:space="preserve"> </w:t>
      </w:r>
      <w:proofErr w:type="spellStart"/>
      <w:r w:rsidRPr="009C7439">
        <w:rPr>
          <w:rFonts w:ascii="GillSans" w:hAnsi="GillSans"/>
        </w:rPr>
        <w:t>audiotechnik</w:t>
      </w:r>
      <w:proofErr w:type="spellEnd"/>
      <w:r w:rsidRPr="009C7439">
        <w:rPr>
          <w:rFonts w:ascii="GillSans" w:hAnsi="GillSans"/>
        </w:rPr>
        <w:br/>
        <w:t>Referent: Michael Weiß</w:t>
      </w:r>
    </w:p>
    <w:p w:rsidR="009C7439" w:rsidRPr="009C7439" w:rsidRDefault="009C7439" w:rsidP="009C7439">
      <w:pPr>
        <w:numPr>
          <w:ilvl w:val="0"/>
          <w:numId w:val="3"/>
        </w:numPr>
        <w:spacing w:before="100" w:beforeAutospacing="1" w:after="100" w:afterAutospacing="1" w:line="240" w:lineRule="auto"/>
        <w:rPr>
          <w:rFonts w:ascii="GillSans" w:hAnsi="GillSans"/>
        </w:rPr>
      </w:pPr>
      <w:r w:rsidRPr="009C7439">
        <w:rPr>
          <w:rStyle w:val="Fett"/>
          <w:rFonts w:ascii="GillSans" w:hAnsi="GillSans"/>
        </w:rPr>
        <w:t>15.30 – 16.30 Uhr:</w:t>
      </w:r>
      <w:r w:rsidRPr="009C7439">
        <w:rPr>
          <w:rFonts w:ascii="GillSans" w:hAnsi="GillSans"/>
        </w:rPr>
        <w:t xml:space="preserve"> </w:t>
      </w:r>
      <w:proofErr w:type="spellStart"/>
      <w:r w:rsidRPr="009C7439">
        <w:rPr>
          <w:rStyle w:val="Fett"/>
          <w:rFonts w:ascii="GillSans" w:hAnsi="GillSans"/>
        </w:rPr>
        <w:t>beyerdynamic</w:t>
      </w:r>
      <w:proofErr w:type="spellEnd"/>
      <w:r w:rsidRPr="009C7439">
        <w:rPr>
          <w:rStyle w:val="Fett"/>
          <w:rFonts w:ascii="GillSans" w:hAnsi="GillSans"/>
        </w:rPr>
        <w:t xml:space="preserve"> GmbH &amp; Co. KG</w:t>
      </w:r>
      <w:r w:rsidRPr="009C7439">
        <w:rPr>
          <w:rFonts w:ascii="GillSans" w:hAnsi="GillSans"/>
          <w:b/>
          <w:bCs/>
        </w:rPr>
        <w:br/>
      </w:r>
      <w:r w:rsidRPr="009C7439">
        <w:rPr>
          <w:rFonts w:ascii="GillSans" w:hAnsi="GillSans"/>
        </w:rPr>
        <w:t xml:space="preserve">Möglichkeiten einer neuen Generation der </w:t>
      </w:r>
      <w:proofErr w:type="spellStart"/>
      <w:r w:rsidRPr="009C7439">
        <w:rPr>
          <w:rFonts w:ascii="GillSans" w:hAnsi="GillSans"/>
        </w:rPr>
        <w:t>Mikrofonierung</w:t>
      </w:r>
      <w:proofErr w:type="spellEnd"/>
      <w:r w:rsidRPr="009C7439">
        <w:rPr>
          <w:rFonts w:ascii="GillSans" w:hAnsi="GillSans"/>
        </w:rPr>
        <w:t xml:space="preserve"> anhand von Array-Mikrofonen in Verbindung neuester drahtloser und kabelgebundener Konferenzsysteme – und Berücksichtigung einer barrierefreien Kommunikation</w:t>
      </w:r>
      <w:r w:rsidRPr="009C7439">
        <w:rPr>
          <w:rFonts w:ascii="GillSans" w:hAnsi="GillSans"/>
        </w:rPr>
        <w:br/>
        <w:t>Referent: Detlef Eckert</w:t>
      </w:r>
    </w:p>
    <w:p w:rsidR="009C7439" w:rsidRDefault="009C7439" w:rsidP="009C7439">
      <w:pPr>
        <w:numPr>
          <w:ilvl w:val="0"/>
          <w:numId w:val="4"/>
        </w:numPr>
        <w:spacing w:before="100" w:beforeAutospacing="1" w:after="100" w:afterAutospacing="1" w:line="240" w:lineRule="auto"/>
        <w:rPr>
          <w:rFonts w:ascii="GillSans" w:hAnsi="GillSans"/>
        </w:rPr>
      </w:pPr>
      <w:r w:rsidRPr="009C7439">
        <w:rPr>
          <w:rStyle w:val="Fett"/>
          <w:rFonts w:ascii="GillSans" w:hAnsi="GillSans"/>
        </w:rPr>
        <w:t>16.30 Uhr:</w:t>
      </w:r>
      <w:r w:rsidRPr="009C7439">
        <w:rPr>
          <w:rFonts w:ascii="GillSans" w:hAnsi="GillSans"/>
        </w:rPr>
        <w:t xml:space="preserve"> Ende der Veranstaltung</w:t>
      </w:r>
    </w:p>
    <w:p w:rsidR="00966F36" w:rsidRDefault="00966F36" w:rsidP="0082397D">
      <w:pPr>
        <w:spacing w:before="100" w:beforeAutospacing="1" w:after="100" w:afterAutospacing="1" w:line="240" w:lineRule="auto"/>
        <w:rPr>
          <w:rFonts w:ascii="GillSans" w:hAnsi="GillSans"/>
        </w:rPr>
      </w:pPr>
    </w:p>
    <w:p w:rsidR="0082397D" w:rsidRPr="009C7439" w:rsidRDefault="0082397D" w:rsidP="0082397D">
      <w:pPr>
        <w:spacing w:before="100" w:beforeAutospacing="1" w:after="100" w:afterAutospacing="1" w:line="240" w:lineRule="auto"/>
        <w:rPr>
          <w:rFonts w:ascii="GillSans" w:hAnsi="GillSans"/>
        </w:rPr>
      </w:pPr>
      <w:r w:rsidRPr="005548B3">
        <w:rPr>
          <w:rFonts w:ascii="GillSans" w:hAnsi="GillSans"/>
        </w:rPr>
        <w:t xml:space="preserve">Das Programm sowie weitere Informationen zum </w:t>
      </w:r>
      <w:proofErr w:type="spellStart"/>
      <w:r>
        <w:rPr>
          <w:rFonts w:ascii="GillSans" w:hAnsi="GillSans"/>
        </w:rPr>
        <w:t>Planning</w:t>
      </w:r>
      <w:proofErr w:type="spellEnd"/>
      <w:r>
        <w:rPr>
          <w:rFonts w:ascii="GillSans" w:hAnsi="GillSans"/>
        </w:rPr>
        <w:t xml:space="preserve"> Solutions Day 2015 am 12.11</w:t>
      </w:r>
      <w:r w:rsidRPr="005548B3">
        <w:rPr>
          <w:rFonts w:ascii="GillSans" w:hAnsi="GillSans"/>
        </w:rPr>
        <w:t>.2015 finden Sie unter:</w:t>
      </w:r>
      <w:r>
        <w:rPr>
          <w:rFonts w:ascii="GillSans" w:hAnsi="GillSans"/>
        </w:rPr>
        <w:t xml:space="preserve"> </w:t>
      </w:r>
      <w:hyperlink r:id="rId7" w:history="1">
        <w:r w:rsidRPr="009C7439">
          <w:rPr>
            <w:rStyle w:val="Hyperlink"/>
            <w:rFonts w:ascii="GillSans" w:hAnsi="GillSans"/>
          </w:rPr>
          <w:t>www.audioprof.de/planningsolutionsday</w:t>
        </w:r>
      </w:hyperlink>
    </w:p>
    <w:p w:rsidR="009C7439" w:rsidRPr="009C7439" w:rsidRDefault="009C7439" w:rsidP="009C7439">
      <w:pPr>
        <w:pStyle w:val="StandardWeb"/>
        <w:rPr>
          <w:rFonts w:ascii="GillSans" w:hAnsi="GillSans"/>
          <w:sz w:val="22"/>
          <w:szCs w:val="22"/>
        </w:rPr>
      </w:pPr>
      <w:r w:rsidRPr="009C7439">
        <w:rPr>
          <w:rFonts w:ascii="GillSans" w:hAnsi="GillSans"/>
          <w:sz w:val="22"/>
          <w:szCs w:val="22"/>
        </w:rPr>
        <w:t>Um die Veranstaltung besser planen zu können, bitten wir Sie um Rückmeldung bis zum 31.10.2015 per E-Mail an Désirée Müller (</w:t>
      </w:r>
      <w:hyperlink r:id="rId8" w:history="1">
        <w:r w:rsidRPr="009C7439">
          <w:rPr>
            <w:rStyle w:val="Fett"/>
            <w:rFonts w:ascii="GillSans" w:hAnsi="GillSans"/>
            <w:color w:val="0000FF"/>
            <w:sz w:val="22"/>
            <w:szCs w:val="22"/>
            <w:u w:val="single"/>
          </w:rPr>
          <w:t>desiree.mueller@thomann.de</w:t>
        </w:r>
      </w:hyperlink>
      <w:r w:rsidRPr="009C7439">
        <w:rPr>
          <w:rStyle w:val="Fett"/>
          <w:rFonts w:ascii="GillSans" w:hAnsi="GillSans"/>
          <w:sz w:val="22"/>
          <w:szCs w:val="22"/>
        </w:rPr>
        <w:t xml:space="preserve">) </w:t>
      </w:r>
      <w:r w:rsidRPr="009C7439">
        <w:rPr>
          <w:rFonts w:ascii="GillSans" w:hAnsi="GillSans"/>
          <w:sz w:val="22"/>
          <w:szCs w:val="22"/>
        </w:rPr>
        <w:t xml:space="preserve">oder registrieren Sie sich online unter </w:t>
      </w:r>
      <w:hyperlink r:id="rId9" w:history="1">
        <w:r w:rsidRPr="009C7439">
          <w:rPr>
            <w:rStyle w:val="Hyperlink"/>
            <w:rFonts w:ascii="GillSans" w:hAnsi="GillSans"/>
            <w:sz w:val="22"/>
            <w:szCs w:val="22"/>
          </w:rPr>
          <w:t>www.audioprof.de/planningsolutionsday</w:t>
        </w:r>
      </w:hyperlink>
      <w:r w:rsidRPr="009C7439">
        <w:rPr>
          <w:rFonts w:ascii="GillSans" w:hAnsi="GillSans"/>
          <w:sz w:val="22"/>
          <w:szCs w:val="22"/>
        </w:rPr>
        <w:t xml:space="preserve">. Die Veranstaltung ist für </w:t>
      </w:r>
      <w:r w:rsidR="00966F36">
        <w:rPr>
          <w:rFonts w:ascii="GillSans" w:hAnsi="GillSans"/>
          <w:sz w:val="22"/>
          <w:szCs w:val="22"/>
        </w:rPr>
        <w:t>alle Teilnehmer</w:t>
      </w:r>
      <w:r w:rsidRPr="009C7439">
        <w:rPr>
          <w:rFonts w:ascii="GillSans" w:hAnsi="GillSans"/>
          <w:sz w:val="22"/>
          <w:szCs w:val="22"/>
        </w:rPr>
        <w:t xml:space="preserve"> kostenlos.</w:t>
      </w:r>
    </w:p>
    <w:p w:rsidR="00D05ED9" w:rsidRPr="005C5D58" w:rsidRDefault="005C5D58" w:rsidP="00D05ED9">
      <w:pPr>
        <w:jc w:val="both"/>
        <w:rPr>
          <w:rFonts w:ascii="GillSans" w:hAnsi="GillSans"/>
        </w:rPr>
      </w:pPr>
      <w:r w:rsidRPr="005C5D58">
        <w:rPr>
          <w:rFonts w:ascii="GillSans" w:hAnsi="GillSans"/>
          <w:b/>
        </w:rPr>
        <w:lastRenderedPageBreak/>
        <w:t>Termin:</w:t>
      </w:r>
      <w:r w:rsidR="001727CD">
        <w:rPr>
          <w:rFonts w:ascii="GillSans" w:hAnsi="GillSans"/>
        </w:rPr>
        <w:t xml:space="preserve"> </w:t>
      </w:r>
      <w:r w:rsidR="001727CD">
        <w:rPr>
          <w:rFonts w:ascii="GillSans" w:hAnsi="GillSans"/>
        </w:rPr>
        <w:br/>
        <w:t>12.11</w:t>
      </w:r>
      <w:r w:rsidR="00367FA8">
        <w:rPr>
          <w:rFonts w:ascii="GillSans" w:hAnsi="GillSans"/>
        </w:rPr>
        <w:t>.</w:t>
      </w:r>
      <w:r w:rsidRPr="005C5D58">
        <w:rPr>
          <w:rFonts w:ascii="GillSans" w:hAnsi="GillSans"/>
        </w:rPr>
        <w:t>20</w:t>
      </w:r>
      <w:r w:rsidR="001727CD">
        <w:rPr>
          <w:rFonts w:ascii="GillSans" w:hAnsi="GillSans"/>
        </w:rPr>
        <w:t>15 – Beginn: 08</w:t>
      </w:r>
      <w:r w:rsidR="00367FA8">
        <w:rPr>
          <w:rFonts w:ascii="GillSans" w:hAnsi="GillSans"/>
        </w:rPr>
        <w:t xml:space="preserve">.00Uhr – Ende: </w:t>
      </w:r>
      <w:r w:rsidR="001727CD">
        <w:rPr>
          <w:rFonts w:ascii="GillSans" w:hAnsi="GillSans"/>
        </w:rPr>
        <w:t>ca. 16.30</w:t>
      </w:r>
      <w:r w:rsidRPr="005C5D58">
        <w:rPr>
          <w:rFonts w:ascii="GillSans" w:hAnsi="GillSans"/>
        </w:rPr>
        <w:t>Uhr</w:t>
      </w:r>
    </w:p>
    <w:p w:rsidR="001727CD" w:rsidRDefault="005C5D58" w:rsidP="005E5241">
      <w:pPr>
        <w:rPr>
          <w:rFonts w:ascii="GillSans" w:hAnsi="GillSans"/>
        </w:rPr>
      </w:pPr>
      <w:r w:rsidRPr="005C5D58">
        <w:rPr>
          <w:rFonts w:ascii="GillSans" w:hAnsi="GillSans"/>
          <w:b/>
        </w:rPr>
        <w:t>Veranstaltungsort:</w:t>
      </w:r>
      <w:r w:rsidRPr="005C5D58">
        <w:rPr>
          <w:rFonts w:ascii="GillSans" w:hAnsi="GillSans"/>
        </w:rPr>
        <w:t xml:space="preserve"> </w:t>
      </w:r>
      <w:r w:rsidRPr="005C5D58">
        <w:rPr>
          <w:rFonts w:ascii="GillSans" w:hAnsi="GillSans"/>
        </w:rPr>
        <w:br/>
      </w:r>
      <w:r w:rsidR="001727CD">
        <w:rPr>
          <w:rFonts w:ascii="GillSans" w:hAnsi="GillSans"/>
        </w:rPr>
        <w:t>Thomann GmbH</w:t>
      </w:r>
      <w:r w:rsidRPr="005C5D58">
        <w:rPr>
          <w:rFonts w:ascii="GillSans" w:hAnsi="GillSans"/>
        </w:rPr>
        <w:br/>
        <w:t>- Amphitheater -</w:t>
      </w:r>
      <w:r w:rsidRPr="005C5D58">
        <w:rPr>
          <w:rFonts w:ascii="GillSans" w:hAnsi="GillSans"/>
        </w:rPr>
        <w:br/>
      </w:r>
      <w:r w:rsidR="001727CD">
        <w:rPr>
          <w:rFonts w:ascii="GillSans" w:hAnsi="GillSans"/>
        </w:rPr>
        <w:t>Hans-Thomann-Straße 1</w:t>
      </w:r>
      <w:r w:rsidRPr="005C5D58">
        <w:rPr>
          <w:rFonts w:ascii="GillSans" w:hAnsi="GillSans"/>
        </w:rPr>
        <w:br/>
        <w:t xml:space="preserve">D-96138 </w:t>
      </w:r>
      <w:proofErr w:type="spellStart"/>
      <w:r w:rsidRPr="005C5D58">
        <w:rPr>
          <w:rFonts w:ascii="GillSans" w:hAnsi="GillSans"/>
        </w:rPr>
        <w:t>Burgebrach</w:t>
      </w:r>
      <w:proofErr w:type="spellEnd"/>
    </w:p>
    <w:p w:rsidR="00966F36" w:rsidRDefault="00966F36" w:rsidP="005E5241">
      <w:pPr>
        <w:rPr>
          <w:rFonts w:ascii="GillSans-Bold" w:hAnsi="GillSans-Bold"/>
        </w:rPr>
      </w:pPr>
    </w:p>
    <w:p w:rsidR="005E5241" w:rsidRPr="001727CD" w:rsidRDefault="005E5241" w:rsidP="005E5241">
      <w:pPr>
        <w:rPr>
          <w:rFonts w:ascii="GillSans" w:hAnsi="GillSans"/>
        </w:rPr>
      </w:pPr>
      <w:r w:rsidRPr="000B4F7E">
        <w:rPr>
          <w:rFonts w:ascii="GillSans-Bold" w:hAnsi="GillSans-Bold"/>
        </w:rPr>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p>
    <w:p w:rsidR="005E5241" w:rsidRDefault="005E5241" w:rsidP="005E5241">
      <w:pPr>
        <w:rPr>
          <w:rFonts w:ascii="GillSans" w:hAnsi="GillSans"/>
        </w:rPr>
      </w:pP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DC6482" w:rsidRDefault="00DC6482"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1727CD">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367FA8" w:rsidRDefault="004E52B8">
      <w:pPr>
        <w:rPr>
          <w:rFonts w:ascii="GillSans" w:hAnsi="GillSans"/>
          <w:b/>
        </w:rPr>
      </w:pPr>
      <w:r w:rsidRPr="00367FA8">
        <w:rPr>
          <w:rFonts w:ascii="GillSans" w:hAnsi="GillSans"/>
          <w:b/>
        </w:rPr>
        <w:t xml:space="preserve">Anhang: </w:t>
      </w:r>
    </w:p>
    <w:p w:rsidR="009258CD" w:rsidRDefault="001727CD" w:rsidP="009258CD">
      <w:pPr>
        <w:rPr>
          <w:rFonts w:ascii="GillSans" w:hAnsi="GillSans"/>
        </w:rPr>
      </w:pPr>
      <w:r>
        <w:rPr>
          <w:rFonts w:ascii="GillSans" w:hAnsi="GillSans"/>
        </w:rPr>
        <w:t>PlanningSolutionsDay</w:t>
      </w:r>
      <w:r w:rsidR="00B31980">
        <w:rPr>
          <w:rFonts w:ascii="GillSans" w:hAnsi="GillSans"/>
        </w:rPr>
        <w:t>_Jetztanmelden</w:t>
      </w:r>
      <w:r w:rsidR="0062620A">
        <w:rPr>
          <w:rFonts w:ascii="GillSans" w:hAnsi="GillSans"/>
        </w:rPr>
        <w:t>.jpg</w:t>
      </w:r>
      <w:r>
        <w:rPr>
          <w:rFonts w:ascii="GillSans" w:hAnsi="GillSans"/>
        </w:rPr>
        <w:br/>
        <w:t>PlanningSolutionsDay_Programm.jpg</w:t>
      </w:r>
      <w:r w:rsidR="009258CD">
        <w:rPr>
          <w:rFonts w:ascii="GillSans" w:hAnsi="GillSans"/>
        </w:rPr>
        <w:br/>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10"/>
      <w:footerReference w:type="default" r:id="rId11"/>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0C" w:rsidRDefault="000E050C">
      <w:r>
        <w:separator/>
      </w:r>
    </w:p>
  </w:endnote>
  <w:endnote w:type="continuationSeparator" w:id="0">
    <w:p w:rsidR="000E050C" w:rsidRDefault="000E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5C5D58" w:rsidP="000B4F7E">
    <w:pPr>
      <w:rPr>
        <w:rFonts w:ascii="GillSans-Bold" w:hAnsi="GillSans-Bold" w:cs="Arial"/>
        <w:sz w:val="18"/>
        <w:szCs w:val="20"/>
      </w:rPr>
    </w:pPr>
    <w:r>
      <w:rPr>
        <w:rFonts w:ascii="GillSans-Bold" w:hAnsi="GillSans-Bold" w:cs="Arial"/>
        <w:sz w:val="18"/>
        <w:szCs w:val="20"/>
      </w:rPr>
      <w:t xml:space="preserve">Vorankündigung: </w:t>
    </w:r>
    <w:proofErr w:type="spellStart"/>
    <w:r w:rsidR="00AA1016">
      <w:rPr>
        <w:rFonts w:ascii="GillSans-Bold" w:hAnsi="GillSans-Bold" w:cs="Arial"/>
        <w:sz w:val="18"/>
        <w:szCs w:val="20"/>
      </w:rPr>
      <w:t>Planning</w:t>
    </w:r>
    <w:proofErr w:type="spellEnd"/>
    <w:r w:rsidR="00AA1016">
      <w:rPr>
        <w:rFonts w:ascii="GillSans-Bold" w:hAnsi="GillSans-Bold" w:cs="Arial"/>
        <w:sz w:val="18"/>
        <w:szCs w:val="20"/>
      </w:rPr>
      <w:t xml:space="preserve"> Solutions Day</w:t>
    </w:r>
    <w:r>
      <w:rPr>
        <w:rFonts w:ascii="GillSans-Bold" w:hAnsi="GillSans-Bold" w:cs="Arial"/>
        <w:sz w:val="18"/>
        <w:szCs w:val="20"/>
      </w:rPr>
      <w:t xml:space="preserve"> </w:t>
    </w:r>
    <w:r w:rsidR="00AA1016">
      <w:rPr>
        <w:rFonts w:ascii="GillSans-Bold" w:hAnsi="GillSans-Bold" w:cs="Arial"/>
        <w:sz w:val="18"/>
        <w:szCs w:val="20"/>
      </w:rPr>
      <w:t>am 12.11.</w:t>
    </w:r>
    <w:r>
      <w:rPr>
        <w:rFonts w:ascii="GillSans-Bold" w:hAnsi="GillSans-Bold" w:cs="Arial"/>
        <w:sz w:val="18"/>
        <w:szCs w:val="20"/>
      </w:rPr>
      <w:t xml:space="preserve">2015 bei </w:t>
    </w:r>
    <w:proofErr w:type="spellStart"/>
    <w:r>
      <w:rPr>
        <w:rFonts w:ascii="GillSans-Bold" w:hAnsi="GillSans-Bold" w:cs="Arial"/>
        <w:sz w:val="18"/>
        <w:szCs w:val="20"/>
      </w:rPr>
      <w:t>thomann</w:t>
    </w:r>
    <w:proofErr w:type="spellEnd"/>
    <w:r>
      <w:rPr>
        <w:rFonts w:ascii="GillSans-Bold" w:hAnsi="GillSans-Bold" w:cs="Arial"/>
        <w:sz w:val="18"/>
        <w:szCs w:val="20"/>
      </w:rPr>
      <w:t xml:space="preserve"> Audio Professionell</w:t>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623220">
      <w:rPr>
        <w:rStyle w:val="Seitenzahl"/>
        <w:rFonts w:ascii="GillSans" w:hAnsi="GillSans"/>
        <w:noProof/>
        <w:sz w:val="20"/>
        <w:szCs w:val="20"/>
      </w:rPr>
      <w:t>3</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623220">
      <w:rPr>
        <w:rStyle w:val="Seitenzahl"/>
        <w:rFonts w:ascii="GillSans" w:hAnsi="GillSans"/>
        <w:noProof/>
        <w:sz w:val="20"/>
        <w:szCs w:val="20"/>
      </w:rPr>
      <w:t>3</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0C" w:rsidRDefault="000E050C">
      <w:r>
        <w:separator/>
      </w:r>
    </w:p>
  </w:footnote>
  <w:footnote w:type="continuationSeparator" w:id="0">
    <w:p w:rsidR="000E050C" w:rsidRDefault="000E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D7DF7"/>
    <w:multiLevelType w:val="multilevel"/>
    <w:tmpl w:val="7DF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F441B"/>
    <w:multiLevelType w:val="multilevel"/>
    <w:tmpl w:val="F410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8420D"/>
    <w:multiLevelType w:val="multilevel"/>
    <w:tmpl w:val="517C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357D1"/>
    <w:multiLevelType w:val="multilevel"/>
    <w:tmpl w:val="8B9C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E050C"/>
    <w:rsid w:val="000F3FEC"/>
    <w:rsid w:val="00132AAA"/>
    <w:rsid w:val="00160FF1"/>
    <w:rsid w:val="001727CD"/>
    <w:rsid w:val="00192604"/>
    <w:rsid w:val="001D665E"/>
    <w:rsid w:val="002031A7"/>
    <w:rsid w:val="00254E6A"/>
    <w:rsid w:val="002B3BB6"/>
    <w:rsid w:val="003420E2"/>
    <w:rsid w:val="003433B6"/>
    <w:rsid w:val="00367FA8"/>
    <w:rsid w:val="00413F3F"/>
    <w:rsid w:val="004E52B8"/>
    <w:rsid w:val="0050638A"/>
    <w:rsid w:val="005548B3"/>
    <w:rsid w:val="005C5D58"/>
    <w:rsid w:val="005D1DB3"/>
    <w:rsid w:val="005E5241"/>
    <w:rsid w:val="00620DAA"/>
    <w:rsid w:val="00622D98"/>
    <w:rsid w:val="00623220"/>
    <w:rsid w:val="0062620A"/>
    <w:rsid w:val="006532B1"/>
    <w:rsid w:val="00673DC1"/>
    <w:rsid w:val="00680352"/>
    <w:rsid w:val="00691B0D"/>
    <w:rsid w:val="00693C7D"/>
    <w:rsid w:val="006A1818"/>
    <w:rsid w:val="006A4537"/>
    <w:rsid w:val="006C1023"/>
    <w:rsid w:val="00771BDA"/>
    <w:rsid w:val="0079736C"/>
    <w:rsid w:val="007D4218"/>
    <w:rsid w:val="007F2E66"/>
    <w:rsid w:val="0082397D"/>
    <w:rsid w:val="00854B8D"/>
    <w:rsid w:val="008856AF"/>
    <w:rsid w:val="008A4FE6"/>
    <w:rsid w:val="008C7094"/>
    <w:rsid w:val="008E7528"/>
    <w:rsid w:val="009258CD"/>
    <w:rsid w:val="009307AD"/>
    <w:rsid w:val="009556BB"/>
    <w:rsid w:val="00966F36"/>
    <w:rsid w:val="009C7439"/>
    <w:rsid w:val="00A30881"/>
    <w:rsid w:val="00A94E88"/>
    <w:rsid w:val="00AA1016"/>
    <w:rsid w:val="00B06D29"/>
    <w:rsid w:val="00B31980"/>
    <w:rsid w:val="00B6362E"/>
    <w:rsid w:val="00BD317A"/>
    <w:rsid w:val="00C2325C"/>
    <w:rsid w:val="00C8178B"/>
    <w:rsid w:val="00C9100B"/>
    <w:rsid w:val="00CB7194"/>
    <w:rsid w:val="00CC0B34"/>
    <w:rsid w:val="00CC2B8E"/>
    <w:rsid w:val="00CF6999"/>
    <w:rsid w:val="00D035F7"/>
    <w:rsid w:val="00D05ED9"/>
    <w:rsid w:val="00DC6482"/>
    <w:rsid w:val="00E376DA"/>
    <w:rsid w:val="00F25395"/>
    <w:rsid w:val="00F62680"/>
    <w:rsid w:val="00F80F70"/>
    <w:rsid w:val="00FA6D51"/>
    <w:rsid w:val="00FE6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semiHidden/>
    <w:unhideWhenUsed/>
    <w:rsid w:val="009C7439"/>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character" w:styleId="Fett">
    <w:name w:val="Strong"/>
    <w:basedOn w:val="Absatz-Standardschriftart"/>
    <w:uiPriority w:val="22"/>
    <w:qFormat/>
    <w:rsid w:val="009C7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3183">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siree.mueller@thoman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dioprof.de/planningsolutionsd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dioprof.de/planningsolutionsd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3</Pages>
  <Words>771</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12</cp:revision>
  <cp:lastPrinted>2015-09-25T06:15:00Z</cp:lastPrinted>
  <dcterms:created xsi:type="dcterms:W3CDTF">2015-09-25T06:05:00Z</dcterms:created>
  <dcterms:modified xsi:type="dcterms:W3CDTF">2015-09-25T07:38:00Z</dcterms:modified>
</cp:coreProperties>
</file>