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B8E" w:rsidRPr="00F62680" w:rsidRDefault="00CC2B8E" w:rsidP="00CC2B8E">
      <w:pPr>
        <w:jc w:val="center"/>
        <w:rPr>
          <w:rFonts w:ascii="GillSans-Bold" w:hAnsi="GillSans-Bold"/>
          <w:sz w:val="28"/>
          <w:szCs w:val="24"/>
        </w:rPr>
      </w:pPr>
      <w:r w:rsidRPr="00F62680">
        <w:rPr>
          <w:rFonts w:ascii="GillSans-Bold" w:hAnsi="GillSans-Bold"/>
          <w:sz w:val="28"/>
          <w:szCs w:val="24"/>
        </w:rPr>
        <w:t>Pressemitteilung</w:t>
      </w:r>
    </w:p>
    <w:p w:rsidR="00CC2B8E" w:rsidRPr="00F62680" w:rsidRDefault="00CC2B8E" w:rsidP="00CC2B8E">
      <w:pPr>
        <w:jc w:val="center"/>
        <w:rPr>
          <w:rFonts w:ascii="GillSans-Bold" w:hAnsi="GillSans-Bold"/>
          <w:sz w:val="28"/>
          <w:szCs w:val="24"/>
        </w:rPr>
      </w:pPr>
    </w:p>
    <w:p w:rsidR="009521B4" w:rsidRPr="009521B4" w:rsidRDefault="009521B4" w:rsidP="00F65353">
      <w:pPr>
        <w:rPr>
          <w:rFonts w:ascii="GillSans-Bold" w:hAnsi="GillSans-Bold"/>
          <w:sz w:val="28"/>
          <w:szCs w:val="28"/>
        </w:rPr>
      </w:pPr>
      <w:r w:rsidRPr="009521B4">
        <w:rPr>
          <w:rFonts w:ascii="GillSans-Bold" w:hAnsi="GillSans-Bold"/>
          <w:sz w:val="28"/>
          <w:szCs w:val="28"/>
        </w:rPr>
        <w:t xml:space="preserve">Innovativer und praxisorientierter Theatertag: Der Theatertag 2015 am 28.04.2015 bei </w:t>
      </w:r>
      <w:proofErr w:type="spellStart"/>
      <w:r w:rsidRPr="009521B4">
        <w:rPr>
          <w:rFonts w:ascii="GillSans-Bold" w:hAnsi="GillSans-Bold"/>
          <w:sz w:val="28"/>
          <w:szCs w:val="28"/>
        </w:rPr>
        <w:t>thomann</w:t>
      </w:r>
      <w:proofErr w:type="spellEnd"/>
      <w:r w:rsidRPr="009521B4">
        <w:rPr>
          <w:rFonts w:ascii="GillSans-Bold" w:hAnsi="GillSans-Bold"/>
          <w:sz w:val="28"/>
          <w:szCs w:val="28"/>
        </w:rPr>
        <w:t xml:space="preserve"> Audio Professionell</w:t>
      </w:r>
      <w:r w:rsidRPr="009521B4">
        <w:rPr>
          <w:rFonts w:ascii="GillSans-Bold" w:hAnsi="GillSans-Bold"/>
          <w:sz w:val="28"/>
          <w:szCs w:val="28"/>
        </w:rPr>
        <w:t xml:space="preserve"> </w:t>
      </w:r>
    </w:p>
    <w:p w:rsidR="00F65353" w:rsidRPr="009521B4" w:rsidRDefault="00CC0B34" w:rsidP="00F65353">
      <w:pPr>
        <w:rPr>
          <w:rFonts w:ascii="GillSans" w:hAnsi="GillSans"/>
        </w:rPr>
      </w:pPr>
      <w:r w:rsidRPr="009521B4">
        <w:rPr>
          <w:rFonts w:ascii="GillSans-Bold" w:hAnsi="GillSans-Bold"/>
        </w:rPr>
        <w:t xml:space="preserve">Treppendorf, </w:t>
      </w:r>
      <w:r w:rsidR="009521B4" w:rsidRPr="009521B4">
        <w:rPr>
          <w:rFonts w:ascii="GillSans-Bold" w:hAnsi="GillSans-Bold"/>
        </w:rPr>
        <w:t>04.05</w:t>
      </w:r>
      <w:r w:rsidR="00D05ED9" w:rsidRPr="009521B4">
        <w:rPr>
          <w:rFonts w:ascii="GillSans-Bold" w:hAnsi="GillSans-Bold"/>
        </w:rPr>
        <w:t>.2015:</w:t>
      </w:r>
      <w:r w:rsidR="00D05ED9" w:rsidRPr="009521B4">
        <w:rPr>
          <w:rFonts w:ascii="GillSans" w:hAnsi="GillSans"/>
        </w:rPr>
        <w:t xml:space="preserve"> </w:t>
      </w:r>
      <w:proofErr w:type="spellStart"/>
      <w:r w:rsidR="00F65353" w:rsidRPr="009521B4">
        <w:rPr>
          <w:rFonts w:ascii="GillSans" w:hAnsi="GillSans"/>
        </w:rPr>
        <w:t>thomann</w:t>
      </w:r>
      <w:proofErr w:type="spellEnd"/>
      <w:r w:rsidR="00F65353" w:rsidRPr="009521B4">
        <w:rPr>
          <w:rFonts w:ascii="GillSans" w:hAnsi="GillSans"/>
        </w:rPr>
        <w:t xml:space="preserve"> Audio Professionell lud am 28.14.2015 für Theaterschaffende aus den Bereichen Audio-, Video-, Medien- und Lichttechnik zum Theatertag 2015 nach Treppendorf ein. </w:t>
      </w:r>
      <w:proofErr w:type="spellStart"/>
      <w:r w:rsidR="00F65353" w:rsidRPr="009521B4">
        <w:rPr>
          <w:rFonts w:ascii="GillSans" w:hAnsi="GillSans"/>
        </w:rPr>
        <w:t>thomann</w:t>
      </w:r>
      <w:proofErr w:type="spellEnd"/>
      <w:r w:rsidR="00F65353" w:rsidRPr="009521B4">
        <w:rPr>
          <w:rFonts w:ascii="GillSans" w:hAnsi="GillSans"/>
        </w:rPr>
        <w:t xml:space="preserve"> Audio Professionell sowie zahlreiche Hersteller und Referenten boten ein umfangreiches Vortragsprogramm mit begleitender Fachausstellung.</w:t>
      </w:r>
    </w:p>
    <w:p w:rsidR="00F65353" w:rsidRPr="009521B4" w:rsidRDefault="00F65353" w:rsidP="00F65353">
      <w:pPr>
        <w:rPr>
          <w:rFonts w:ascii="GillSans" w:hAnsi="GillSans"/>
        </w:rPr>
      </w:pPr>
      <w:r w:rsidRPr="009521B4">
        <w:rPr>
          <w:rFonts w:ascii="GillSans" w:hAnsi="GillSans"/>
        </w:rPr>
        <w:t>Der Theatertag 2015 bot für die Teilnehmer und die</w:t>
      </w:r>
      <w:r w:rsidR="00734503">
        <w:rPr>
          <w:rFonts w:ascii="GillSans" w:hAnsi="GillSans"/>
        </w:rPr>
        <w:t xml:space="preserve"> referierenden sowie ausstellen</w:t>
      </w:r>
      <w:bookmarkStart w:id="0" w:name="_GoBack"/>
      <w:bookmarkEnd w:id="0"/>
      <w:r w:rsidRPr="009521B4">
        <w:rPr>
          <w:rFonts w:ascii="GillSans" w:hAnsi="GillSans"/>
        </w:rPr>
        <w:t>den Firmen eine einmalige Plattform, um sich intensiv auszutauschen, aktuelle Trends in der Theaterwelt zu erläutern und Kontakte zu knüpfen.</w:t>
      </w:r>
    </w:p>
    <w:p w:rsidR="00F65353" w:rsidRDefault="00F65353" w:rsidP="00F65353">
      <w:pPr>
        <w:rPr>
          <w:rFonts w:ascii="GillSans" w:hAnsi="GillSans"/>
        </w:rPr>
      </w:pPr>
      <w:r w:rsidRPr="009521B4">
        <w:rPr>
          <w:rFonts w:ascii="GillSans" w:hAnsi="GillSans"/>
        </w:rPr>
        <w:t xml:space="preserve">„Der Theatertag 2015 war für uns eine voller Erfolg, interessante Fachvorträge gebündelt mit der Fachausstellung stellt für unsere Branche ein optimale Plattform da, um Kontakte zu intensivieren und sich fachlich auszutauschen.“ erklärt Rolf Nebel, Abteilungsleiter </w:t>
      </w:r>
      <w:proofErr w:type="spellStart"/>
      <w:r w:rsidRPr="009521B4">
        <w:rPr>
          <w:rFonts w:ascii="GillSans" w:hAnsi="GillSans"/>
        </w:rPr>
        <w:t>thomann</w:t>
      </w:r>
      <w:proofErr w:type="spellEnd"/>
      <w:r w:rsidRPr="009521B4">
        <w:rPr>
          <w:rFonts w:ascii="GillSans" w:hAnsi="GillSans"/>
        </w:rPr>
        <w:t xml:space="preserve"> Audio Professionell.</w:t>
      </w:r>
    </w:p>
    <w:p w:rsidR="009521B4" w:rsidRPr="009521B4" w:rsidRDefault="009521B4" w:rsidP="00F65353">
      <w:pPr>
        <w:rPr>
          <w:rFonts w:ascii="GillSans" w:hAnsi="GillSans"/>
        </w:rPr>
      </w:pPr>
    </w:p>
    <w:p w:rsidR="00F65353" w:rsidRPr="009521B4" w:rsidRDefault="00F65353" w:rsidP="00F65353">
      <w:pPr>
        <w:rPr>
          <w:rFonts w:ascii="GillSans" w:hAnsi="GillSans"/>
        </w:rPr>
      </w:pPr>
    </w:p>
    <w:p w:rsidR="00F65353" w:rsidRPr="009521B4" w:rsidRDefault="00F65353" w:rsidP="00F65353">
      <w:pPr>
        <w:rPr>
          <w:rFonts w:ascii="GillSans-Bold" w:hAnsi="GillSans-Bold"/>
        </w:rPr>
      </w:pPr>
      <w:r w:rsidRPr="009521B4">
        <w:rPr>
          <w:rFonts w:ascii="GillSans-Bold" w:hAnsi="GillSans-Bold"/>
        </w:rPr>
        <w:t>Informative Vorträge aus erster Hand</w:t>
      </w:r>
    </w:p>
    <w:p w:rsidR="00F65353" w:rsidRPr="009521B4" w:rsidRDefault="00F65353" w:rsidP="00F65353">
      <w:pPr>
        <w:rPr>
          <w:rFonts w:ascii="GillSans" w:hAnsi="GillSans"/>
        </w:rPr>
      </w:pPr>
      <w:r w:rsidRPr="009521B4">
        <w:rPr>
          <w:rFonts w:ascii="GillSans" w:hAnsi="GillSans"/>
        </w:rPr>
        <w:t xml:space="preserve">Michael Schüler von Studer Professional Audio GmbH in Kooperation mit Audio Pro Heilbronn Elektroakustik GmbH erhellte das Publikum mit seinem Vortrag zu innovativen Bedienkonzepten am Beispiel der Integration von Effekten in die Mischpulte von Studer und </w:t>
      </w:r>
      <w:proofErr w:type="spellStart"/>
      <w:r w:rsidRPr="009521B4">
        <w:rPr>
          <w:rFonts w:ascii="GillSans" w:hAnsi="GillSans"/>
        </w:rPr>
        <w:t>Soundcraft</w:t>
      </w:r>
      <w:proofErr w:type="spellEnd"/>
      <w:r w:rsidRPr="009521B4">
        <w:rPr>
          <w:rFonts w:ascii="GillSans" w:hAnsi="GillSans"/>
        </w:rPr>
        <w:t>.</w:t>
      </w:r>
    </w:p>
    <w:p w:rsidR="00F65353" w:rsidRPr="009521B4" w:rsidRDefault="00F65353" w:rsidP="00F65353">
      <w:pPr>
        <w:rPr>
          <w:rFonts w:ascii="GillSans" w:hAnsi="GillSans"/>
        </w:rPr>
      </w:pPr>
      <w:r w:rsidRPr="009521B4">
        <w:rPr>
          <w:rFonts w:ascii="GillSans" w:hAnsi="GillSans"/>
        </w:rPr>
        <w:t xml:space="preserve">Michael Weiß von </w:t>
      </w:r>
      <w:proofErr w:type="spellStart"/>
      <w:r w:rsidRPr="009521B4">
        <w:rPr>
          <w:rFonts w:ascii="GillSans" w:hAnsi="GillSans"/>
        </w:rPr>
        <w:t>d&amp;b</w:t>
      </w:r>
      <w:proofErr w:type="spellEnd"/>
      <w:r w:rsidRPr="009521B4">
        <w:rPr>
          <w:rFonts w:ascii="GillSans" w:hAnsi="GillSans"/>
        </w:rPr>
        <w:t xml:space="preserve"> </w:t>
      </w:r>
      <w:proofErr w:type="spellStart"/>
      <w:r w:rsidRPr="009521B4">
        <w:rPr>
          <w:rFonts w:ascii="GillSans" w:hAnsi="GillSans"/>
        </w:rPr>
        <w:t>audiotechnik</w:t>
      </w:r>
      <w:proofErr w:type="spellEnd"/>
      <w:r w:rsidRPr="009521B4">
        <w:rPr>
          <w:rFonts w:ascii="GillSans" w:hAnsi="GillSans"/>
        </w:rPr>
        <w:t xml:space="preserve"> referierte die Demokratie für den Zuhörer 2.0 – Gleicher Sound für Alle! Hierbei ging er besonders auf die Abstrahlproblematik bei Line Arrays ein. In einem sehr praxisnahen Vortrag präsentierte er die Möglichkeiten des neuen Line-Processing-Moduls von </w:t>
      </w:r>
      <w:proofErr w:type="spellStart"/>
      <w:r w:rsidRPr="009521B4">
        <w:rPr>
          <w:rFonts w:ascii="GillSans" w:hAnsi="GillSans"/>
        </w:rPr>
        <w:t>d&amp;b</w:t>
      </w:r>
      <w:proofErr w:type="spellEnd"/>
      <w:r w:rsidRPr="009521B4">
        <w:rPr>
          <w:rFonts w:ascii="GillSans" w:hAnsi="GillSans"/>
        </w:rPr>
        <w:t>.</w:t>
      </w:r>
    </w:p>
    <w:p w:rsidR="00F65353" w:rsidRPr="009521B4" w:rsidRDefault="00F65353" w:rsidP="00F65353">
      <w:pPr>
        <w:rPr>
          <w:rFonts w:ascii="GillSans" w:hAnsi="GillSans"/>
        </w:rPr>
      </w:pPr>
      <w:r w:rsidRPr="009521B4">
        <w:rPr>
          <w:rFonts w:ascii="GillSans" w:hAnsi="GillSans"/>
        </w:rPr>
        <w:t xml:space="preserve">Peter Younes von ETC Electronic </w:t>
      </w:r>
      <w:proofErr w:type="spellStart"/>
      <w:r w:rsidRPr="009521B4">
        <w:rPr>
          <w:rFonts w:ascii="GillSans" w:hAnsi="GillSans"/>
        </w:rPr>
        <w:t>Theatre</w:t>
      </w:r>
      <w:proofErr w:type="spellEnd"/>
      <w:r w:rsidRPr="009521B4">
        <w:rPr>
          <w:rFonts w:ascii="GillSans" w:hAnsi="GillSans"/>
        </w:rPr>
        <w:t xml:space="preserve"> Controls GmbH begeisterte das Publikum mit seinem Vortrag zu LED-Scheinwerfertechnik im Theater und welche neuen künstlerischen Möglichkeiten hier bestehen. Schwerpunkt war hier die 7-Farb Mischung der S4 LED II.</w:t>
      </w:r>
    </w:p>
    <w:p w:rsidR="00F65353" w:rsidRPr="009521B4" w:rsidRDefault="00F65353" w:rsidP="00F65353">
      <w:pPr>
        <w:rPr>
          <w:rFonts w:ascii="GillSans" w:hAnsi="GillSans"/>
        </w:rPr>
      </w:pPr>
      <w:r w:rsidRPr="009521B4">
        <w:rPr>
          <w:rFonts w:ascii="GillSans" w:hAnsi="GillSans"/>
        </w:rPr>
        <w:t xml:space="preserve">DPA </w:t>
      </w:r>
      <w:proofErr w:type="spellStart"/>
      <w:r w:rsidRPr="009521B4">
        <w:rPr>
          <w:rFonts w:ascii="GillSans" w:hAnsi="GillSans"/>
        </w:rPr>
        <w:t>Microphones</w:t>
      </w:r>
      <w:proofErr w:type="spellEnd"/>
      <w:r w:rsidRPr="009521B4">
        <w:rPr>
          <w:rFonts w:ascii="GillSans" w:hAnsi="GillSans"/>
        </w:rPr>
        <w:t xml:space="preserve"> und </w:t>
      </w:r>
      <w:proofErr w:type="spellStart"/>
      <w:r w:rsidRPr="009521B4">
        <w:rPr>
          <w:rFonts w:ascii="GillSans" w:hAnsi="GillSans"/>
        </w:rPr>
        <w:t>Mega</w:t>
      </w:r>
      <w:proofErr w:type="spellEnd"/>
      <w:r w:rsidRPr="009521B4">
        <w:rPr>
          <w:rFonts w:ascii="GillSans" w:hAnsi="GillSans"/>
        </w:rPr>
        <w:t xml:space="preserve"> Audio gaben mit dem Referenten Stephan </w:t>
      </w:r>
      <w:proofErr w:type="spellStart"/>
      <w:r w:rsidRPr="009521B4">
        <w:rPr>
          <w:rFonts w:ascii="GillSans" w:hAnsi="GillSans"/>
        </w:rPr>
        <w:t>Berlenbach</w:t>
      </w:r>
      <w:proofErr w:type="spellEnd"/>
      <w:r w:rsidRPr="009521B4">
        <w:rPr>
          <w:rFonts w:ascii="GillSans" w:hAnsi="GillSans"/>
        </w:rPr>
        <w:t xml:space="preserve"> den Teilnehmers einen Einblick in die Vorteile qualitativ hochwertiger Mikrofone beim Einsatz in Theaterproduktionen. In Praxis-Test wurden die unterschiedlichen Auswirkungen auf Klang und Nebengeräusche von Kopfbügelmikrofonen in Nieren- bzw. Kugelcharakteristik aufgezeigt.</w:t>
      </w:r>
    </w:p>
    <w:p w:rsidR="009521B4" w:rsidRDefault="00F65353" w:rsidP="00F65353">
      <w:pPr>
        <w:rPr>
          <w:rFonts w:ascii="GillSans" w:hAnsi="GillSans"/>
        </w:rPr>
      </w:pPr>
      <w:r w:rsidRPr="009521B4">
        <w:rPr>
          <w:rFonts w:ascii="GillSans" w:hAnsi="GillSans"/>
        </w:rPr>
        <w:t xml:space="preserve">Harry </w:t>
      </w:r>
      <w:proofErr w:type="spellStart"/>
      <w:r w:rsidRPr="009521B4">
        <w:rPr>
          <w:rFonts w:ascii="GillSans" w:hAnsi="GillSans"/>
        </w:rPr>
        <w:t>Gladow</w:t>
      </w:r>
      <w:proofErr w:type="spellEnd"/>
      <w:r w:rsidRPr="009521B4">
        <w:rPr>
          <w:rFonts w:ascii="GillSans" w:hAnsi="GillSans"/>
        </w:rPr>
        <w:t xml:space="preserve"> von </w:t>
      </w:r>
      <w:proofErr w:type="spellStart"/>
      <w:r w:rsidRPr="009521B4">
        <w:rPr>
          <w:rFonts w:ascii="GillSans" w:hAnsi="GillSans"/>
        </w:rPr>
        <w:t>Coolux</w:t>
      </w:r>
      <w:proofErr w:type="spellEnd"/>
      <w:r w:rsidRPr="009521B4">
        <w:rPr>
          <w:rFonts w:ascii="GillSans" w:hAnsi="GillSans"/>
        </w:rPr>
        <w:t xml:space="preserve"> GmbH gab den Zuhörern einen Einblick in den Workflow und die interaktiven Möglichkeiten von heute um Visionen und Emotionen szenisch umzusetzen. Digitales </w:t>
      </w:r>
      <w:proofErr w:type="spellStart"/>
      <w:r w:rsidRPr="009521B4">
        <w:rPr>
          <w:rFonts w:ascii="GillSans" w:hAnsi="GillSans"/>
        </w:rPr>
        <w:t>Setdesign</w:t>
      </w:r>
      <w:proofErr w:type="spellEnd"/>
      <w:r w:rsidRPr="009521B4">
        <w:rPr>
          <w:rFonts w:ascii="GillSans" w:hAnsi="GillSans"/>
        </w:rPr>
        <w:t xml:space="preserve"> und die Vernetzung der Gewerke sind zu einem wichtigen kreativen Werkzeug für Theaterschaffende geworden. Schwerpunkt war hier auch die Erstellung eigener Bedienoberflächen zur Steuerung der </w:t>
      </w:r>
      <w:proofErr w:type="spellStart"/>
      <w:r w:rsidRPr="009521B4">
        <w:rPr>
          <w:rFonts w:ascii="GillSans" w:hAnsi="GillSans"/>
        </w:rPr>
        <w:t>Pandoras</w:t>
      </w:r>
      <w:proofErr w:type="spellEnd"/>
      <w:r w:rsidRPr="009521B4">
        <w:rPr>
          <w:rFonts w:ascii="GillSans" w:hAnsi="GillSans"/>
        </w:rPr>
        <w:t xml:space="preserve"> Box Software.</w:t>
      </w:r>
    </w:p>
    <w:p w:rsidR="00F65353" w:rsidRDefault="00F65353" w:rsidP="00F65353">
      <w:pPr>
        <w:rPr>
          <w:rFonts w:ascii="GillSans" w:hAnsi="GillSans"/>
        </w:rPr>
      </w:pPr>
      <w:r w:rsidRPr="009521B4">
        <w:rPr>
          <w:rFonts w:ascii="GillSans" w:hAnsi="GillSans"/>
        </w:rPr>
        <w:lastRenderedPageBreak/>
        <w:t xml:space="preserve"> „Eine Veranstaltung wie der </w:t>
      </w:r>
      <w:proofErr w:type="spellStart"/>
      <w:r w:rsidRPr="009521B4">
        <w:rPr>
          <w:rFonts w:ascii="GillSans" w:hAnsi="GillSans"/>
        </w:rPr>
        <w:t>thomann</w:t>
      </w:r>
      <w:proofErr w:type="spellEnd"/>
      <w:r w:rsidRPr="009521B4">
        <w:rPr>
          <w:rFonts w:ascii="GillSans" w:hAnsi="GillSans"/>
        </w:rPr>
        <w:t xml:space="preserve"> Audio Professionell Theatertag 2015 bietet für uns, als Systemhaus für Audio-, Video-, Licht- und Medientechnik eine gute Möglichkeit zu einem zwanglosen Gespräch ohne Termindruck oder Projektstress. Es wurde über konkrete Projekte der Kunden, als auch über neue Produkte und Lösungen der Branche gesprochen“, so Désirée Müller, </w:t>
      </w:r>
      <w:proofErr w:type="spellStart"/>
      <w:r w:rsidRPr="009521B4">
        <w:rPr>
          <w:rFonts w:ascii="GillSans" w:hAnsi="GillSans"/>
        </w:rPr>
        <w:t>Marketing&amp;Kommunikation</w:t>
      </w:r>
      <w:proofErr w:type="spellEnd"/>
      <w:r w:rsidRPr="009521B4">
        <w:rPr>
          <w:rFonts w:ascii="GillSans" w:hAnsi="GillSans"/>
        </w:rPr>
        <w:t xml:space="preserve"> bei </w:t>
      </w:r>
      <w:proofErr w:type="spellStart"/>
      <w:r w:rsidRPr="009521B4">
        <w:rPr>
          <w:rFonts w:ascii="GillSans" w:hAnsi="GillSans"/>
        </w:rPr>
        <w:t>thomann</w:t>
      </w:r>
      <w:proofErr w:type="spellEnd"/>
      <w:r w:rsidRPr="009521B4">
        <w:rPr>
          <w:rFonts w:ascii="GillSans" w:hAnsi="GillSans"/>
        </w:rPr>
        <w:t xml:space="preserve"> Audio Professionell.</w:t>
      </w:r>
    </w:p>
    <w:p w:rsidR="009521B4" w:rsidRPr="009521B4" w:rsidRDefault="009521B4" w:rsidP="00F65353">
      <w:pPr>
        <w:rPr>
          <w:rFonts w:ascii="GillSans" w:hAnsi="GillSans"/>
        </w:rPr>
      </w:pPr>
    </w:p>
    <w:p w:rsidR="00F65353" w:rsidRPr="009521B4" w:rsidRDefault="00F65353" w:rsidP="00F65353">
      <w:pPr>
        <w:rPr>
          <w:rFonts w:ascii="GillSans" w:hAnsi="GillSans"/>
        </w:rPr>
      </w:pPr>
    </w:p>
    <w:p w:rsidR="00F65353" w:rsidRPr="009521B4" w:rsidRDefault="00F65353" w:rsidP="00F65353">
      <w:pPr>
        <w:rPr>
          <w:rFonts w:ascii="GillSans-Bold" w:hAnsi="GillSans-Bold"/>
        </w:rPr>
      </w:pPr>
      <w:r w:rsidRPr="009521B4">
        <w:rPr>
          <w:rFonts w:ascii="GillSans-Bold" w:hAnsi="GillSans-Bold"/>
        </w:rPr>
        <w:t>Fachaussteller zeigten neueste Entwicklungen</w:t>
      </w:r>
    </w:p>
    <w:p w:rsidR="00F65353" w:rsidRPr="009521B4" w:rsidRDefault="00F65353" w:rsidP="00F65353">
      <w:pPr>
        <w:rPr>
          <w:rFonts w:ascii="GillSans" w:hAnsi="GillSans"/>
        </w:rPr>
      </w:pPr>
      <w:r w:rsidRPr="009521B4">
        <w:rPr>
          <w:rFonts w:ascii="GillSans" w:hAnsi="GillSans"/>
        </w:rPr>
        <w:t xml:space="preserve">ASL </w:t>
      </w:r>
      <w:proofErr w:type="spellStart"/>
      <w:r w:rsidRPr="009521B4">
        <w:rPr>
          <w:rFonts w:ascii="GillSans" w:hAnsi="GillSans"/>
        </w:rPr>
        <w:t>Intercom</w:t>
      </w:r>
      <w:proofErr w:type="spellEnd"/>
      <w:r w:rsidRPr="009521B4">
        <w:rPr>
          <w:rFonts w:ascii="GillSans" w:hAnsi="GillSans"/>
        </w:rPr>
        <w:t xml:space="preserve"> vertreten durch Susan </w:t>
      </w:r>
      <w:proofErr w:type="spellStart"/>
      <w:r w:rsidRPr="009521B4">
        <w:rPr>
          <w:rFonts w:ascii="GillSans" w:hAnsi="GillSans"/>
        </w:rPr>
        <w:t>MClohan</w:t>
      </w:r>
      <w:proofErr w:type="spellEnd"/>
      <w:r w:rsidRPr="009521B4">
        <w:rPr>
          <w:rFonts w:ascii="GillSans" w:hAnsi="GillSans"/>
        </w:rPr>
        <w:t xml:space="preserve"> von ASL </w:t>
      </w:r>
      <w:proofErr w:type="spellStart"/>
      <w:r w:rsidRPr="009521B4">
        <w:rPr>
          <w:rFonts w:ascii="GillSans" w:hAnsi="GillSans"/>
        </w:rPr>
        <w:t>Intercom</w:t>
      </w:r>
      <w:proofErr w:type="spellEnd"/>
      <w:r w:rsidRPr="009521B4">
        <w:rPr>
          <w:rFonts w:ascii="GillSans" w:hAnsi="GillSans"/>
        </w:rPr>
        <w:t xml:space="preserve"> und Peter Wolf von Peter Wolff Enterprises Elektroakustik GmbH zeigten den Teilnehmern analoge und digitale </w:t>
      </w:r>
      <w:proofErr w:type="spellStart"/>
      <w:r w:rsidRPr="009521B4">
        <w:rPr>
          <w:rFonts w:ascii="GillSans" w:hAnsi="GillSans"/>
        </w:rPr>
        <w:t>Intercomsysteme</w:t>
      </w:r>
      <w:proofErr w:type="spellEnd"/>
      <w:r w:rsidRPr="009521B4">
        <w:rPr>
          <w:rFonts w:ascii="GillSans" w:hAnsi="GillSans"/>
        </w:rPr>
        <w:t xml:space="preserve"> sowie das </w:t>
      </w:r>
      <w:proofErr w:type="spellStart"/>
      <w:r w:rsidRPr="009521B4">
        <w:rPr>
          <w:rFonts w:ascii="GillSans" w:hAnsi="GillSans"/>
        </w:rPr>
        <w:t>CueLight</w:t>
      </w:r>
      <w:proofErr w:type="spellEnd"/>
      <w:r w:rsidRPr="009521B4">
        <w:rPr>
          <w:rFonts w:ascii="GillSans" w:hAnsi="GillSans"/>
        </w:rPr>
        <w:t xml:space="preserve"> System von ASL </w:t>
      </w:r>
      <w:proofErr w:type="spellStart"/>
      <w:r w:rsidRPr="009521B4">
        <w:rPr>
          <w:rFonts w:ascii="GillSans" w:hAnsi="GillSans"/>
        </w:rPr>
        <w:t>Intercom</w:t>
      </w:r>
      <w:proofErr w:type="spellEnd"/>
      <w:r w:rsidRPr="009521B4">
        <w:rPr>
          <w:rFonts w:ascii="GillSans" w:hAnsi="GillSans"/>
        </w:rPr>
        <w:t xml:space="preserve">. ASL ist einer der weltweit führenden Hersteller von </w:t>
      </w:r>
      <w:proofErr w:type="spellStart"/>
      <w:r w:rsidRPr="009521B4">
        <w:rPr>
          <w:rFonts w:ascii="GillSans" w:hAnsi="GillSans"/>
        </w:rPr>
        <w:t>Intercom</w:t>
      </w:r>
      <w:proofErr w:type="spellEnd"/>
      <w:r w:rsidRPr="009521B4">
        <w:rPr>
          <w:rFonts w:ascii="GillSans" w:hAnsi="GillSans"/>
        </w:rPr>
        <w:t xml:space="preserve"> Systemen und bietet dem Anwender alle zum Betrieb von analogen und digitalen </w:t>
      </w:r>
      <w:proofErr w:type="spellStart"/>
      <w:r w:rsidRPr="009521B4">
        <w:rPr>
          <w:rFonts w:ascii="GillSans" w:hAnsi="GillSans"/>
        </w:rPr>
        <w:t>Intercom</w:t>
      </w:r>
      <w:proofErr w:type="spellEnd"/>
      <w:r w:rsidRPr="009521B4">
        <w:rPr>
          <w:rFonts w:ascii="GillSans" w:hAnsi="GillSans"/>
        </w:rPr>
        <w:t xml:space="preserve"> Systemen notwendigen Geräte.</w:t>
      </w:r>
    </w:p>
    <w:p w:rsidR="00F65353" w:rsidRPr="009521B4" w:rsidRDefault="00F65353" w:rsidP="00F65353">
      <w:pPr>
        <w:rPr>
          <w:rFonts w:ascii="GillSans" w:hAnsi="GillSans"/>
        </w:rPr>
      </w:pPr>
      <w:proofErr w:type="spellStart"/>
      <w:r w:rsidRPr="009521B4">
        <w:rPr>
          <w:rFonts w:ascii="GillSans" w:hAnsi="GillSans"/>
        </w:rPr>
        <w:t>d&amp;b</w:t>
      </w:r>
      <w:proofErr w:type="spellEnd"/>
      <w:r w:rsidRPr="009521B4">
        <w:rPr>
          <w:rFonts w:ascii="GillSans" w:hAnsi="GillSans"/>
        </w:rPr>
        <w:t xml:space="preserve"> </w:t>
      </w:r>
      <w:proofErr w:type="spellStart"/>
      <w:r w:rsidRPr="009521B4">
        <w:rPr>
          <w:rFonts w:ascii="GillSans" w:hAnsi="GillSans"/>
        </w:rPr>
        <w:t>audiotechnik</w:t>
      </w:r>
      <w:proofErr w:type="spellEnd"/>
      <w:r w:rsidRPr="009521B4">
        <w:rPr>
          <w:rFonts w:ascii="GillSans" w:hAnsi="GillSans"/>
        </w:rPr>
        <w:t xml:space="preserve"> konnte am Theatertag 2015 neben interessanten Gesprächen einen Einblick in die </w:t>
      </w:r>
      <w:proofErr w:type="spellStart"/>
      <w:r w:rsidRPr="009521B4">
        <w:rPr>
          <w:rFonts w:ascii="GillSans" w:hAnsi="GillSans"/>
        </w:rPr>
        <w:t>d&amp;b-Produktpalette</w:t>
      </w:r>
      <w:proofErr w:type="spellEnd"/>
      <w:r w:rsidRPr="009521B4">
        <w:rPr>
          <w:rFonts w:ascii="GillSans" w:hAnsi="GillSans"/>
        </w:rPr>
        <w:t xml:space="preserve"> geben sowie den Theaterschaffenden das </w:t>
      </w:r>
      <w:proofErr w:type="spellStart"/>
      <w:r w:rsidRPr="009521B4">
        <w:rPr>
          <w:rFonts w:ascii="GillSans" w:hAnsi="GillSans"/>
        </w:rPr>
        <w:t>d&amp;b</w:t>
      </w:r>
      <w:proofErr w:type="spellEnd"/>
      <w:r w:rsidRPr="009521B4">
        <w:rPr>
          <w:rFonts w:ascii="GillSans" w:hAnsi="GillSans"/>
        </w:rPr>
        <w:t xml:space="preserve"> Feature </w:t>
      </w:r>
      <w:proofErr w:type="spellStart"/>
      <w:r w:rsidRPr="009521B4">
        <w:rPr>
          <w:rFonts w:ascii="GillSans" w:hAnsi="GillSans"/>
        </w:rPr>
        <w:t>ArrayProcessing</w:t>
      </w:r>
      <w:proofErr w:type="spellEnd"/>
      <w:r w:rsidRPr="009521B4">
        <w:rPr>
          <w:rFonts w:ascii="GillSans" w:hAnsi="GillSans"/>
        </w:rPr>
        <w:t xml:space="preserve"> näher erläutern. </w:t>
      </w:r>
      <w:proofErr w:type="spellStart"/>
      <w:r w:rsidRPr="009521B4">
        <w:rPr>
          <w:rFonts w:ascii="GillSans" w:hAnsi="GillSans"/>
        </w:rPr>
        <w:t>ArrayProcessing</w:t>
      </w:r>
      <w:proofErr w:type="spellEnd"/>
      <w:r w:rsidRPr="009521B4">
        <w:rPr>
          <w:rFonts w:ascii="GillSans" w:hAnsi="GillSans"/>
        </w:rPr>
        <w:t xml:space="preserve"> ist die neue wesentliche Funktion innerhalb der </w:t>
      </w:r>
      <w:proofErr w:type="spellStart"/>
      <w:r w:rsidRPr="009521B4">
        <w:rPr>
          <w:rFonts w:ascii="GillSans" w:hAnsi="GillSans"/>
        </w:rPr>
        <w:t>d&amp;b</w:t>
      </w:r>
      <w:proofErr w:type="spellEnd"/>
      <w:r w:rsidRPr="009521B4">
        <w:rPr>
          <w:rFonts w:ascii="GillSans" w:hAnsi="GillSans"/>
        </w:rPr>
        <w:t xml:space="preserve"> </w:t>
      </w:r>
      <w:proofErr w:type="spellStart"/>
      <w:r w:rsidRPr="009521B4">
        <w:rPr>
          <w:rFonts w:ascii="GillSans" w:hAnsi="GillSans"/>
        </w:rPr>
        <w:t>ArrayCalc</w:t>
      </w:r>
      <w:proofErr w:type="spellEnd"/>
      <w:r w:rsidRPr="009521B4">
        <w:rPr>
          <w:rFonts w:ascii="GillSans" w:hAnsi="GillSans"/>
        </w:rPr>
        <w:t xml:space="preserve"> V8 Software, dem Simulations-Tool für </w:t>
      </w:r>
      <w:proofErr w:type="spellStart"/>
      <w:r w:rsidRPr="009521B4">
        <w:rPr>
          <w:rFonts w:ascii="GillSans" w:hAnsi="GillSans"/>
        </w:rPr>
        <w:t>d&amp;b</w:t>
      </w:r>
      <w:proofErr w:type="spellEnd"/>
      <w:r w:rsidRPr="009521B4">
        <w:rPr>
          <w:rFonts w:ascii="GillSans" w:hAnsi="GillSans"/>
        </w:rPr>
        <w:t xml:space="preserve"> Lautsprechersysteme. Mit </w:t>
      </w:r>
      <w:proofErr w:type="spellStart"/>
      <w:r w:rsidRPr="009521B4">
        <w:rPr>
          <w:rFonts w:ascii="GillSans" w:hAnsi="GillSans"/>
        </w:rPr>
        <w:t>ArrayProcessing</w:t>
      </w:r>
      <w:proofErr w:type="spellEnd"/>
      <w:r w:rsidRPr="009521B4">
        <w:rPr>
          <w:rFonts w:ascii="GillSans" w:hAnsi="GillSans"/>
        </w:rPr>
        <w:t xml:space="preserve"> werden Pegelverteilung und tonale Balance eines geflogenen Line-Arrays, das bereits durch seine mechanischen vertikalen Winkel festgelegt ist, über die gesamte Hörfläche hinweg zusätzlich spürbar optimiert.</w:t>
      </w:r>
    </w:p>
    <w:p w:rsidR="00F65353" w:rsidRPr="009521B4" w:rsidRDefault="00F65353" w:rsidP="00F65353">
      <w:pPr>
        <w:rPr>
          <w:rFonts w:ascii="GillSans" w:hAnsi="GillSans"/>
        </w:rPr>
      </w:pPr>
      <w:r w:rsidRPr="009521B4">
        <w:rPr>
          <w:rFonts w:ascii="GillSans" w:hAnsi="GillSans"/>
        </w:rPr>
        <w:t xml:space="preserve">Studer Professional Audio GmbH in Kooperation mit Audio Pro Heilbronn Elektroakustik GmbH stellten dem Publikum die digitalen Mischpulte Studer Vista X und  </w:t>
      </w:r>
      <w:proofErr w:type="spellStart"/>
      <w:r w:rsidRPr="009521B4">
        <w:rPr>
          <w:rFonts w:ascii="GillSans" w:hAnsi="GillSans"/>
        </w:rPr>
        <w:t>Soundcraft</w:t>
      </w:r>
      <w:proofErr w:type="spellEnd"/>
      <w:r w:rsidRPr="009521B4">
        <w:rPr>
          <w:rFonts w:ascii="GillSans" w:hAnsi="GillSans"/>
        </w:rPr>
        <w:t xml:space="preserve"> Vi3000 vor. </w:t>
      </w:r>
    </w:p>
    <w:p w:rsidR="00F65353" w:rsidRPr="009521B4" w:rsidRDefault="00F65353" w:rsidP="00F65353">
      <w:pPr>
        <w:rPr>
          <w:rFonts w:ascii="GillSans" w:hAnsi="GillSans"/>
        </w:rPr>
      </w:pPr>
      <w:proofErr w:type="spellStart"/>
      <w:r w:rsidRPr="009521B4">
        <w:rPr>
          <w:rFonts w:ascii="GillSans" w:hAnsi="GillSans"/>
        </w:rPr>
        <w:t>Mikrofonie</w:t>
      </w:r>
      <w:proofErr w:type="spellEnd"/>
      <w:r w:rsidRPr="009521B4">
        <w:rPr>
          <w:rFonts w:ascii="GillSans" w:hAnsi="GillSans"/>
        </w:rPr>
        <w:t xml:space="preserve"> ist in jedem Theater unabkömmlich, sodass DPA </w:t>
      </w:r>
      <w:proofErr w:type="spellStart"/>
      <w:r w:rsidRPr="009521B4">
        <w:rPr>
          <w:rFonts w:ascii="GillSans" w:hAnsi="GillSans"/>
        </w:rPr>
        <w:t>Microphones</w:t>
      </w:r>
      <w:proofErr w:type="spellEnd"/>
      <w:r w:rsidRPr="009521B4">
        <w:rPr>
          <w:rFonts w:ascii="GillSans" w:hAnsi="GillSans"/>
        </w:rPr>
        <w:t xml:space="preserve"> in Zusammenarbeit mit </w:t>
      </w:r>
      <w:proofErr w:type="spellStart"/>
      <w:r w:rsidRPr="009521B4">
        <w:rPr>
          <w:rFonts w:ascii="GillSans" w:hAnsi="GillSans"/>
        </w:rPr>
        <w:t>Mega</w:t>
      </w:r>
      <w:proofErr w:type="spellEnd"/>
      <w:r w:rsidRPr="009521B4">
        <w:rPr>
          <w:rFonts w:ascii="GillSans" w:hAnsi="GillSans"/>
        </w:rPr>
        <w:t xml:space="preserve"> Audio den Teilnehmer einen Einblick in die Vielfalt der Mikrofone in Theaterinstallationen ermöglichte.</w:t>
      </w:r>
    </w:p>
    <w:p w:rsidR="00F65353" w:rsidRPr="009521B4" w:rsidRDefault="00F65353" w:rsidP="00F65353">
      <w:pPr>
        <w:rPr>
          <w:rFonts w:ascii="GillSans" w:hAnsi="GillSans"/>
        </w:rPr>
      </w:pPr>
      <w:r w:rsidRPr="009521B4">
        <w:rPr>
          <w:rFonts w:ascii="GillSans" w:hAnsi="GillSans"/>
        </w:rPr>
        <w:t xml:space="preserve">Bei Schweinwerfern geht die Tendenz in der Branche zu LED-Scheinwerfern, da-her hat ETC Electronic </w:t>
      </w:r>
      <w:proofErr w:type="spellStart"/>
      <w:r w:rsidRPr="009521B4">
        <w:rPr>
          <w:rFonts w:ascii="GillSans" w:hAnsi="GillSans"/>
        </w:rPr>
        <w:t>Theatre</w:t>
      </w:r>
      <w:proofErr w:type="spellEnd"/>
      <w:r w:rsidRPr="009521B4">
        <w:rPr>
          <w:rFonts w:ascii="GillSans" w:hAnsi="GillSans"/>
        </w:rPr>
        <w:t xml:space="preserve"> Controls dem Publikum eine Vielzahl an LED-Produkten gezeigt, welche im Theaterbereich vielseitig Anwendung finden. Die Stärken der LED-Schweinwerfer gegenüber den üblichen Schweinwerfern sind ei-ne erweiterte Installationsflexibilität sowie eine längerfristige und kontinuierlichere Zuverlässigkeit.</w:t>
      </w:r>
    </w:p>
    <w:p w:rsidR="009521B4" w:rsidRDefault="00F65353" w:rsidP="00F65353">
      <w:pPr>
        <w:rPr>
          <w:rFonts w:ascii="GillSans" w:hAnsi="GillSans"/>
        </w:rPr>
      </w:pPr>
      <w:r w:rsidRPr="009521B4">
        <w:rPr>
          <w:rFonts w:ascii="GillSans" w:hAnsi="GillSans"/>
        </w:rPr>
        <w:t xml:space="preserve">Projektion ist ebenfalls ein „heißes“ Thema innerhalb der Theaterproduktionen. Die </w:t>
      </w:r>
      <w:proofErr w:type="spellStart"/>
      <w:r w:rsidRPr="009521B4">
        <w:rPr>
          <w:rFonts w:ascii="GillSans" w:hAnsi="GillSans"/>
        </w:rPr>
        <w:t>Coolux</w:t>
      </w:r>
      <w:proofErr w:type="spellEnd"/>
      <w:r w:rsidRPr="009521B4">
        <w:rPr>
          <w:rFonts w:ascii="GillSans" w:hAnsi="GillSans"/>
        </w:rPr>
        <w:t xml:space="preserve"> GmbH, welche ein Echtzeit 3D </w:t>
      </w:r>
      <w:proofErr w:type="spellStart"/>
      <w:r w:rsidRPr="009521B4">
        <w:rPr>
          <w:rFonts w:ascii="GillSans" w:hAnsi="GillSans"/>
        </w:rPr>
        <w:t>Compositing</w:t>
      </w:r>
      <w:proofErr w:type="spellEnd"/>
      <w:r w:rsidRPr="009521B4">
        <w:rPr>
          <w:rFonts w:ascii="GillSans" w:hAnsi="GillSans"/>
        </w:rPr>
        <w:t xml:space="preserve">- und </w:t>
      </w:r>
      <w:proofErr w:type="spellStart"/>
      <w:r w:rsidRPr="009521B4">
        <w:rPr>
          <w:rFonts w:ascii="GillSans" w:hAnsi="GillSans"/>
        </w:rPr>
        <w:t>Rendersystem</w:t>
      </w:r>
      <w:proofErr w:type="spellEnd"/>
      <w:r w:rsidRPr="009521B4">
        <w:rPr>
          <w:rFonts w:ascii="GillSans" w:hAnsi="GillSans"/>
        </w:rPr>
        <w:t xml:space="preserve"> entwickelten, das kompatibel  zu jeglicher Art von Live-</w:t>
      </w:r>
      <w:proofErr w:type="spellStart"/>
      <w:r w:rsidRPr="009521B4">
        <w:rPr>
          <w:rFonts w:ascii="GillSans" w:hAnsi="GillSans"/>
        </w:rPr>
        <w:t>Produkstionsszenario</w:t>
      </w:r>
      <w:proofErr w:type="spellEnd"/>
      <w:r w:rsidRPr="009521B4">
        <w:rPr>
          <w:rFonts w:ascii="GillSans" w:hAnsi="GillSans"/>
        </w:rPr>
        <w:t xml:space="preserve"> ist stellte dem Publikum daher das </w:t>
      </w:r>
      <w:proofErr w:type="spellStart"/>
      <w:r w:rsidRPr="009521B4">
        <w:rPr>
          <w:rFonts w:ascii="GillSans" w:hAnsi="GillSans"/>
        </w:rPr>
        <w:t>Coolux</w:t>
      </w:r>
      <w:proofErr w:type="spellEnd"/>
      <w:r w:rsidRPr="009521B4">
        <w:rPr>
          <w:rFonts w:ascii="GillSans" w:hAnsi="GillSans"/>
        </w:rPr>
        <w:t xml:space="preserve"> Media System sowie die </w:t>
      </w:r>
      <w:proofErr w:type="spellStart"/>
      <w:r w:rsidRPr="009521B4">
        <w:rPr>
          <w:rFonts w:ascii="GillSans" w:hAnsi="GillSans"/>
        </w:rPr>
        <w:t>Coolux</w:t>
      </w:r>
      <w:proofErr w:type="spellEnd"/>
      <w:r w:rsidRPr="009521B4">
        <w:rPr>
          <w:rFonts w:ascii="GillSans" w:hAnsi="GillSans"/>
        </w:rPr>
        <w:t xml:space="preserve"> </w:t>
      </w:r>
      <w:proofErr w:type="spellStart"/>
      <w:r w:rsidRPr="009521B4">
        <w:rPr>
          <w:rFonts w:ascii="GillSans" w:hAnsi="GillSans"/>
        </w:rPr>
        <w:t>Pandoras</w:t>
      </w:r>
      <w:proofErr w:type="spellEnd"/>
      <w:r w:rsidRPr="009521B4">
        <w:rPr>
          <w:rFonts w:ascii="GillSans" w:hAnsi="GillSans"/>
        </w:rPr>
        <w:t xml:space="preserve"> Box vor.</w:t>
      </w:r>
    </w:p>
    <w:p w:rsidR="009521B4" w:rsidRDefault="009521B4" w:rsidP="00F65353">
      <w:pPr>
        <w:rPr>
          <w:rFonts w:ascii="GillSans" w:hAnsi="GillSans"/>
        </w:rPr>
      </w:pPr>
    </w:p>
    <w:p w:rsidR="009521B4" w:rsidRDefault="009521B4" w:rsidP="00F65353">
      <w:pPr>
        <w:rPr>
          <w:rFonts w:ascii="GillSans" w:hAnsi="GillSans"/>
        </w:rPr>
      </w:pPr>
    </w:p>
    <w:p w:rsidR="009521B4" w:rsidRPr="009521B4" w:rsidRDefault="009521B4" w:rsidP="00F65353">
      <w:pPr>
        <w:rPr>
          <w:rFonts w:ascii="GillSans" w:hAnsi="GillSans"/>
        </w:rPr>
      </w:pPr>
    </w:p>
    <w:p w:rsidR="00F65353" w:rsidRPr="009521B4" w:rsidRDefault="00F65353" w:rsidP="00F65353">
      <w:pPr>
        <w:rPr>
          <w:rFonts w:ascii="GillSans-Bold" w:hAnsi="GillSans-Bold"/>
        </w:rPr>
      </w:pPr>
      <w:r w:rsidRPr="009521B4">
        <w:rPr>
          <w:rFonts w:ascii="GillSans-Bold" w:hAnsi="GillSans-Bold"/>
        </w:rPr>
        <w:lastRenderedPageBreak/>
        <w:t>Dickes Lob der Fachausteller und Besucher</w:t>
      </w:r>
    </w:p>
    <w:p w:rsidR="00F65353" w:rsidRPr="009521B4" w:rsidRDefault="00F65353" w:rsidP="00F65353">
      <w:pPr>
        <w:rPr>
          <w:rFonts w:ascii="GillSans" w:hAnsi="GillSans"/>
        </w:rPr>
      </w:pPr>
      <w:r w:rsidRPr="009521B4">
        <w:rPr>
          <w:rFonts w:ascii="GillSans" w:hAnsi="GillSans"/>
        </w:rPr>
        <w:t xml:space="preserve">„Der </w:t>
      </w:r>
      <w:proofErr w:type="spellStart"/>
      <w:r w:rsidRPr="009521B4">
        <w:rPr>
          <w:rFonts w:ascii="GillSans" w:hAnsi="GillSans"/>
        </w:rPr>
        <w:t>thomann</w:t>
      </w:r>
      <w:proofErr w:type="spellEnd"/>
      <w:r w:rsidRPr="009521B4">
        <w:rPr>
          <w:rFonts w:ascii="GillSans" w:hAnsi="GillSans"/>
        </w:rPr>
        <w:t xml:space="preserve"> Audio Professionell Theatertag war eine sehr interessante Veranstaltung, mit einer hohen fachlichen Tiefe und vielen angenehmen Gesprächen, so Uwe Henne, Marketing D.A.CH. bei </w:t>
      </w:r>
      <w:proofErr w:type="spellStart"/>
      <w:r w:rsidRPr="009521B4">
        <w:rPr>
          <w:rFonts w:ascii="GillSans" w:hAnsi="GillSans"/>
        </w:rPr>
        <w:t>d&amp;b</w:t>
      </w:r>
      <w:proofErr w:type="spellEnd"/>
      <w:r w:rsidRPr="009521B4">
        <w:rPr>
          <w:rFonts w:ascii="GillSans" w:hAnsi="GillSans"/>
        </w:rPr>
        <w:t xml:space="preserve"> </w:t>
      </w:r>
      <w:proofErr w:type="spellStart"/>
      <w:r w:rsidRPr="009521B4">
        <w:rPr>
          <w:rFonts w:ascii="GillSans" w:hAnsi="GillSans"/>
        </w:rPr>
        <w:t>audiotechnik</w:t>
      </w:r>
      <w:proofErr w:type="spellEnd"/>
      <w:r w:rsidRPr="009521B4">
        <w:rPr>
          <w:rFonts w:ascii="GillSans" w:hAnsi="GillSans"/>
        </w:rPr>
        <w:t xml:space="preserve"> GmbH. „Das neue </w:t>
      </w:r>
      <w:proofErr w:type="spellStart"/>
      <w:r w:rsidRPr="009521B4">
        <w:rPr>
          <w:rFonts w:ascii="GillSans" w:hAnsi="GillSans"/>
        </w:rPr>
        <w:t>d&amp;b</w:t>
      </w:r>
      <w:proofErr w:type="spellEnd"/>
      <w:r w:rsidRPr="009521B4">
        <w:rPr>
          <w:rFonts w:ascii="GillSans" w:hAnsi="GillSans"/>
        </w:rPr>
        <w:t xml:space="preserve"> Feature </w:t>
      </w:r>
      <w:proofErr w:type="spellStart"/>
      <w:r w:rsidRPr="009521B4">
        <w:rPr>
          <w:rFonts w:ascii="GillSans" w:hAnsi="GillSans"/>
        </w:rPr>
        <w:t>ArrayProcessing</w:t>
      </w:r>
      <w:proofErr w:type="spellEnd"/>
      <w:r w:rsidRPr="009521B4">
        <w:rPr>
          <w:rFonts w:ascii="GillSans" w:hAnsi="GillSans"/>
        </w:rPr>
        <w:t xml:space="preserve">, welches in einem Vortrag präsentiert wurde, traf auch in der Theaterwelt auf ein hohes Interesse und wurde vielfältig diskutiert!“, so Michael Weiß, </w:t>
      </w:r>
      <w:proofErr w:type="spellStart"/>
      <w:r w:rsidRPr="009521B4">
        <w:rPr>
          <w:rFonts w:ascii="GillSans" w:hAnsi="GillSans"/>
        </w:rPr>
        <w:t>Application</w:t>
      </w:r>
      <w:proofErr w:type="spellEnd"/>
      <w:r w:rsidRPr="009521B4">
        <w:rPr>
          <w:rFonts w:ascii="GillSans" w:hAnsi="GillSans"/>
        </w:rPr>
        <w:t xml:space="preserve"> Support D.A.CH. bei </w:t>
      </w:r>
      <w:proofErr w:type="spellStart"/>
      <w:r w:rsidRPr="009521B4">
        <w:rPr>
          <w:rFonts w:ascii="GillSans" w:hAnsi="GillSans"/>
        </w:rPr>
        <w:t>d&amp;b</w:t>
      </w:r>
      <w:proofErr w:type="spellEnd"/>
      <w:r w:rsidRPr="009521B4">
        <w:rPr>
          <w:rFonts w:ascii="GillSans" w:hAnsi="GillSans"/>
        </w:rPr>
        <w:t xml:space="preserve"> </w:t>
      </w:r>
      <w:proofErr w:type="spellStart"/>
      <w:r w:rsidRPr="009521B4">
        <w:rPr>
          <w:rFonts w:ascii="GillSans" w:hAnsi="GillSans"/>
        </w:rPr>
        <w:t>audiotechnik</w:t>
      </w:r>
      <w:proofErr w:type="spellEnd"/>
      <w:r w:rsidRPr="009521B4">
        <w:rPr>
          <w:rFonts w:ascii="GillSans" w:hAnsi="GillSans"/>
        </w:rPr>
        <w:t xml:space="preserve"> GmbH.</w:t>
      </w:r>
    </w:p>
    <w:p w:rsidR="00F65353" w:rsidRPr="009521B4" w:rsidRDefault="00F65353" w:rsidP="00F65353">
      <w:pPr>
        <w:rPr>
          <w:rFonts w:ascii="GillSans" w:hAnsi="GillSans"/>
        </w:rPr>
      </w:pPr>
      <w:r w:rsidRPr="009521B4">
        <w:rPr>
          <w:rFonts w:ascii="GillSans" w:hAnsi="GillSans"/>
        </w:rPr>
        <w:t xml:space="preserve">„Ich hatte sehr viel Spaß und gute Gespräche am </w:t>
      </w:r>
      <w:proofErr w:type="spellStart"/>
      <w:r w:rsidRPr="009521B4">
        <w:rPr>
          <w:rFonts w:ascii="GillSans" w:hAnsi="GillSans"/>
        </w:rPr>
        <w:t>thomann</w:t>
      </w:r>
      <w:proofErr w:type="spellEnd"/>
      <w:r w:rsidRPr="009521B4">
        <w:rPr>
          <w:rFonts w:ascii="GillSans" w:hAnsi="GillSans"/>
        </w:rPr>
        <w:t xml:space="preserve"> Audio Professionell Theatertag. Einen Vortrag vor so hochkarätigen Experten halten zu dürfen, hat mir außerordentlich viel Spaß gemacht und ich freu mich schon auf den nächsten Thementag bei </w:t>
      </w:r>
      <w:proofErr w:type="spellStart"/>
      <w:r w:rsidRPr="009521B4">
        <w:rPr>
          <w:rFonts w:ascii="GillSans" w:hAnsi="GillSans"/>
        </w:rPr>
        <w:t>thomann</w:t>
      </w:r>
      <w:proofErr w:type="spellEnd"/>
      <w:r w:rsidRPr="009521B4">
        <w:rPr>
          <w:rFonts w:ascii="GillSans" w:hAnsi="GillSans"/>
        </w:rPr>
        <w:t xml:space="preserve"> Audio Professionell“, so Harry </w:t>
      </w:r>
      <w:proofErr w:type="spellStart"/>
      <w:r w:rsidRPr="009521B4">
        <w:rPr>
          <w:rFonts w:ascii="GillSans" w:hAnsi="GillSans"/>
        </w:rPr>
        <w:t>Gladow</w:t>
      </w:r>
      <w:proofErr w:type="spellEnd"/>
      <w:r w:rsidRPr="009521B4">
        <w:rPr>
          <w:rFonts w:ascii="GillSans" w:hAnsi="GillSans"/>
        </w:rPr>
        <w:t xml:space="preserve">, </w:t>
      </w:r>
      <w:proofErr w:type="spellStart"/>
      <w:r w:rsidRPr="009521B4">
        <w:rPr>
          <w:rFonts w:ascii="GillSans" w:hAnsi="GillSans"/>
        </w:rPr>
        <w:t>Coolux</w:t>
      </w:r>
      <w:proofErr w:type="spellEnd"/>
      <w:r w:rsidRPr="009521B4">
        <w:rPr>
          <w:rFonts w:ascii="GillSans" w:hAnsi="GillSans"/>
        </w:rPr>
        <w:t xml:space="preserve"> GmbH.</w:t>
      </w:r>
    </w:p>
    <w:p w:rsidR="00F65353" w:rsidRPr="009521B4" w:rsidRDefault="00F65353" w:rsidP="00F65353">
      <w:pPr>
        <w:rPr>
          <w:rFonts w:ascii="GillSans" w:hAnsi="GillSans" w:cstheme="minorHAnsi"/>
          <w:color w:val="auto"/>
        </w:rPr>
      </w:pPr>
      <w:r w:rsidRPr="009521B4">
        <w:rPr>
          <w:rFonts w:ascii="GillSans" w:hAnsi="GillSans" w:cstheme="minorHAnsi"/>
          <w:color w:val="auto"/>
        </w:rPr>
        <w:t xml:space="preserve">„Wir von AUDIO PRO HEILBRONN Elektroakustik waren auf dem </w:t>
      </w:r>
      <w:proofErr w:type="spellStart"/>
      <w:r w:rsidRPr="009521B4">
        <w:rPr>
          <w:rFonts w:ascii="GillSans" w:hAnsi="GillSans" w:cstheme="minorHAnsi"/>
          <w:color w:val="auto"/>
        </w:rPr>
        <w:t>thomann</w:t>
      </w:r>
      <w:proofErr w:type="spellEnd"/>
      <w:r w:rsidRPr="009521B4">
        <w:rPr>
          <w:rFonts w:ascii="GillSans" w:hAnsi="GillSans" w:cstheme="minorHAnsi"/>
          <w:color w:val="auto"/>
        </w:rPr>
        <w:t xml:space="preserve"> Audio Professionell Theatertag mit den Mischpulten Studer Vista X und </w:t>
      </w:r>
      <w:proofErr w:type="spellStart"/>
      <w:r w:rsidRPr="009521B4">
        <w:rPr>
          <w:rFonts w:ascii="GillSans" w:hAnsi="GillSans" w:cstheme="minorHAnsi"/>
          <w:color w:val="auto"/>
        </w:rPr>
        <w:t>Soundcraft</w:t>
      </w:r>
      <w:proofErr w:type="spellEnd"/>
      <w:r w:rsidRPr="009521B4">
        <w:rPr>
          <w:rFonts w:ascii="GillSans" w:hAnsi="GillSans" w:cstheme="minorHAnsi"/>
          <w:color w:val="auto"/>
        </w:rPr>
        <w:t xml:space="preserve"> Vi3000 vertreten. Unseren Fokus </w:t>
      </w:r>
      <w:r w:rsidRPr="009521B4">
        <w:rPr>
          <w:rFonts w:ascii="GillSans" w:hAnsi="GillSans" w:cstheme="minorHAnsi"/>
        </w:rPr>
        <w:t>lag</w:t>
      </w:r>
      <w:r w:rsidRPr="009521B4">
        <w:rPr>
          <w:rFonts w:ascii="GillSans" w:hAnsi="GillSans" w:cstheme="minorHAnsi"/>
          <w:color w:val="auto"/>
        </w:rPr>
        <w:t xml:space="preserve"> im Vortrag, wie auch in den praktischen Vorführungen auf d</w:t>
      </w:r>
      <w:r w:rsidRPr="009521B4">
        <w:rPr>
          <w:rFonts w:ascii="GillSans" w:hAnsi="GillSans" w:cstheme="minorHAnsi"/>
        </w:rPr>
        <w:t>er</w:t>
      </w:r>
      <w:r w:rsidRPr="009521B4">
        <w:rPr>
          <w:rFonts w:ascii="GillSans" w:hAnsi="GillSans" w:cstheme="minorHAnsi"/>
          <w:color w:val="auto"/>
        </w:rPr>
        <w:t xml:space="preserve"> Integration von Effekten in die beiden Mischpultserien: Angefangen von nativen Effekten im DSP-Core bis hin zu externen Lösungen auf Basis von </w:t>
      </w:r>
      <w:proofErr w:type="spellStart"/>
      <w:r w:rsidRPr="009521B4">
        <w:rPr>
          <w:rFonts w:ascii="GillSans" w:hAnsi="GillSans" w:cstheme="minorHAnsi"/>
          <w:color w:val="auto"/>
        </w:rPr>
        <w:t>Lexicon</w:t>
      </w:r>
      <w:proofErr w:type="spellEnd"/>
      <w:r w:rsidRPr="009521B4">
        <w:rPr>
          <w:rFonts w:ascii="GillSans" w:hAnsi="GillSans" w:cstheme="minorHAnsi"/>
          <w:color w:val="auto"/>
        </w:rPr>
        <w:t xml:space="preserve"> PCM96 oder UA Realtime Rack war die gesamte Palette zu sehen. Der Theatertag hat uns sehr viel Spaß bereitet und wir haben viele Gespräche geführt mit Theaterschaffenden aus ganz Deutschland und dem benachbarten Ausland. Viele</w:t>
      </w:r>
      <w:r w:rsidR="009521B4" w:rsidRPr="009521B4">
        <w:rPr>
          <w:rFonts w:ascii="GillSans" w:hAnsi="GillSans" w:cstheme="minorHAnsi"/>
          <w:color w:val="auto"/>
        </w:rPr>
        <w:t xml:space="preserve">n Dank an das Team von </w:t>
      </w:r>
      <w:proofErr w:type="spellStart"/>
      <w:r w:rsidR="009521B4" w:rsidRPr="009521B4">
        <w:rPr>
          <w:rFonts w:ascii="GillSans" w:hAnsi="GillSans" w:cstheme="minorHAnsi"/>
          <w:color w:val="auto"/>
        </w:rPr>
        <w:t>thomann</w:t>
      </w:r>
      <w:proofErr w:type="spellEnd"/>
      <w:r w:rsidRPr="009521B4">
        <w:rPr>
          <w:rFonts w:ascii="GillSans" w:hAnsi="GillSans" w:cstheme="minorHAnsi"/>
          <w:color w:val="auto"/>
        </w:rPr>
        <w:t xml:space="preserve"> Audio Professionell für die Einladung und die perfekte Organisation des Theatertages!“, erläutert Christoph Keller, Vertriebsleiter SPG, System- und Projektgruppe bei AUDIO PRO HEILBRONN Elektroakustik GmbH.</w:t>
      </w:r>
    </w:p>
    <w:p w:rsidR="006C1023" w:rsidRPr="009521B4" w:rsidRDefault="006C1023" w:rsidP="006C1023">
      <w:pPr>
        <w:rPr>
          <w:rFonts w:ascii="GillSans" w:hAnsi="GillSans" w:cs="Arial"/>
          <w:b/>
        </w:rPr>
      </w:pPr>
    </w:p>
    <w:p w:rsidR="005E5241" w:rsidRPr="009521B4" w:rsidRDefault="009521B4" w:rsidP="005E5241">
      <w:pPr>
        <w:rPr>
          <w:rFonts w:ascii="GillSans-Bold" w:hAnsi="GillSans-Bold"/>
        </w:rPr>
      </w:pPr>
      <w:r w:rsidRPr="009521B4">
        <w:rPr>
          <w:rFonts w:ascii="GillSans-Bold" w:hAnsi="GillSans-Bold"/>
        </w:rPr>
        <w:t xml:space="preserve">Über </w:t>
      </w:r>
      <w:proofErr w:type="spellStart"/>
      <w:r w:rsidRPr="009521B4">
        <w:rPr>
          <w:rFonts w:ascii="GillSans-Bold" w:hAnsi="GillSans-Bold"/>
        </w:rPr>
        <w:t>t</w:t>
      </w:r>
      <w:r w:rsidR="005E5241" w:rsidRPr="009521B4">
        <w:rPr>
          <w:rFonts w:ascii="GillSans-Bold" w:hAnsi="GillSans-Bold"/>
        </w:rPr>
        <w:t>homann</w:t>
      </w:r>
      <w:proofErr w:type="spellEnd"/>
      <w:r w:rsidR="005E5241" w:rsidRPr="009521B4">
        <w:rPr>
          <w:rFonts w:ascii="GillSans-Bold" w:hAnsi="GillSans-Bold"/>
        </w:rPr>
        <w:t xml:space="preserve"> Audio Professionell:</w:t>
      </w:r>
    </w:p>
    <w:p w:rsidR="005E5241" w:rsidRPr="009521B4" w:rsidRDefault="005E5241" w:rsidP="005E5241">
      <w:pPr>
        <w:rPr>
          <w:rFonts w:ascii="GillSans" w:hAnsi="GillSans"/>
        </w:rPr>
      </w:pPr>
      <w:r w:rsidRPr="009521B4">
        <w:rPr>
          <w:rFonts w:ascii="GillSans" w:hAnsi="GillSans"/>
        </w:rPr>
        <w:t>Seit übe</w:t>
      </w:r>
      <w:r w:rsidR="009521B4">
        <w:rPr>
          <w:rFonts w:ascii="GillSans" w:hAnsi="GillSans"/>
        </w:rPr>
        <w:t xml:space="preserve">r 15 Jahren ist das Systemhaus </w:t>
      </w:r>
      <w:proofErr w:type="spellStart"/>
      <w:r w:rsidR="009521B4">
        <w:rPr>
          <w:rFonts w:ascii="GillSans" w:hAnsi="GillSans"/>
        </w:rPr>
        <w:t>t</w:t>
      </w:r>
      <w:r w:rsidRPr="009521B4">
        <w:rPr>
          <w:rFonts w:ascii="GillSans" w:hAnsi="GillSans"/>
        </w:rPr>
        <w:t>homann</w:t>
      </w:r>
      <w:proofErr w:type="spellEnd"/>
      <w:r w:rsidRPr="009521B4">
        <w:rPr>
          <w:rFonts w:ascii="GillSans" w:hAnsi="GillSans"/>
        </w:rPr>
        <w:t xml:space="preserve"> Audio Professionell professioneller Ansprechpartner für</w:t>
      </w:r>
      <w:r w:rsidRPr="009521B4">
        <w:rPr>
          <w:rFonts w:ascii="GillSans" w:hAnsi="GillSans"/>
          <w:b/>
          <w:bCs/>
        </w:rPr>
        <w:t xml:space="preserve"> </w:t>
      </w:r>
      <w:r w:rsidRPr="009521B4">
        <w:rPr>
          <w:rFonts w:ascii="GillSans" w:hAnsi="GillSans"/>
        </w:rPr>
        <w:t>Audio-, Video-, Licht-, und Medientechnik. Das Systemhaus bietet langjährige Erfahrung und ein breites Fachwissen um Kundenwünsche erfolgreich in Equipment und Projekte umzusetzen. Die Leistungen umfassen die Projektierung und Planung von Projekten im Bereich</w:t>
      </w:r>
      <w:r w:rsidRPr="009521B4">
        <w:rPr>
          <w:rFonts w:ascii="GillSans" w:hAnsi="GillSans"/>
          <w:b/>
          <w:bCs/>
        </w:rPr>
        <w:t xml:space="preserve"> </w:t>
      </w:r>
      <w:r w:rsidRPr="009521B4">
        <w:rPr>
          <w:rFonts w:ascii="GillSans" w:hAnsi="GillSans"/>
        </w:rPr>
        <w:t>Audio-, Video-, Licht-, und Medientechnik</w:t>
      </w:r>
      <w:r w:rsidRPr="009521B4">
        <w:rPr>
          <w:rFonts w:ascii="GillSans" w:hAnsi="GillSans"/>
          <w:b/>
          <w:bCs/>
        </w:rPr>
        <w:t xml:space="preserve">, </w:t>
      </w:r>
      <w:r w:rsidRPr="009521B4">
        <w:rPr>
          <w:rFonts w:ascii="GillSans" w:hAnsi="GillSans"/>
        </w:rPr>
        <w:t>sowie den Vertrieb und die Installation der dafür erforderlichen Produkte und natürlich die Dokumentation und die Wartung der Anlagen zur Gewährleistung eines sicheren Betr</w:t>
      </w:r>
      <w:r w:rsidR="009521B4">
        <w:rPr>
          <w:rFonts w:ascii="GillSans" w:hAnsi="GillSans"/>
        </w:rPr>
        <w:t xml:space="preserve">iebsablaufs. Zu den Kunden von </w:t>
      </w:r>
      <w:proofErr w:type="spellStart"/>
      <w:r w:rsidR="009521B4">
        <w:rPr>
          <w:rFonts w:ascii="GillSans" w:hAnsi="GillSans"/>
        </w:rPr>
        <w:t>t</w:t>
      </w:r>
      <w:r w:rsidRPr="009521B4">
        <w:rPr>
          <w:rFonts w:ascii="GillSans" w:hAnsi="GillSans"/>
        </w:rPr>
        <w:t>homann</w:t>
      </w:r>
      <w:proofErr w:type="spellEnd"/>
      <w:r w:rsidRPr="009521B4">
        <w:rPr>
          <w:rFonts w:ascii="GillSans" w:hAnsi="GillSans"/>
        </w:rPr>
        <w:t xml:space="preserve"> Audio Professionell zählen u.a. namhafte Studios, Rundfunkanstalten, Theater-, Oper- und Schauspielhäuser, Messe-, Kongress- &amp; Kulturzentren, Schulen, Universitäten und Ausbildungsstätten, Kirchen und kirchliche Einrichtungen, Museen und Ausstellungsräume sowie Sporthallen und Sporteinrichtungen.</w:t>
      </w:r>
    </w:p>
    <w:p w:rsidR="000B4F7E" w:rsidRPr="00F25395" w:rsidRDefault="000B4F7E" w:rsidP="000B4F7E">
      <w:pPr>
        <w:spacing w:before="100" w:beforeAutospacing="1" w:after="100" w:afterAutospacing="1" w:line="240" w:lineRule="auto"/>
        <w:rPr>
          <w:rFonts w:ascii="GillSans" w:eastAsia="Times New Roman" w:hAnsi="GillSans" w:cs="Times New Roman"/>
          <w:szCs w:val="20"/>
          <w:lang w:eastAsia="de-DE"/>
        </w:rPr>
      </w:pPr>
      <w:r w:rsidRPr="000B4F7E">
        <w:rPr>
          <w:rFonts w:ascii="GillSans" w:eastAsia="Times New Roman" w:hAnsi="GillSans" w:cs="Times New Roman"/>
          <w:b/>
          <w:szCs w:val="20"/>
          <w:lang w:eastAsia="de-DE"/>
        </w:rPr>
        <w:t xml:space="preserve">Pressekontakt: </w:t>
      </w:r>
      <w:r w:rsidR="00620DAA">
        <w:rPr>
          <w:rFonts w:ascii="GillSans" w:eastAsia="Times New Roman" w:hAnsi="GillSans" w:cs="Times New Roman"/>
          <w:b/>
          <w:szCs w:val="20"/>
          <w:lang w:eastAsia="de-DE"/>
        </w:rPr>
        <w:br/>
      </w:r>
      <w:r w:rsidRPr="000B4F7E">
        <w:rPr>
          <w:rFonts w:ascii="GillSans" w:eastAsia="Times New Roman" w:hAnsi="GillSans" w:cs="Times New Roman"/>
          <w:b/>
          <w:szCs w:val="20"/>
          <w:lang w:eastAsia="de-DE"/>
        </w:rPr>
        <w:br/>
      </w:r>
      <w:r w:rsidRPr="000B4F7E">
        <w:rPr>
          <w:rFonts w:ascii="GillSans" w:eastAsia="Times New Roman" w:hAnsi="GillSans" w:cs="Times New Roman"/>
          <w:szCs w:val="20"/>
          <w:lang w:eastAsia="de-DE"/>
        </w:rPr>
        <w:t xml:space="preserve">Musikhaus Thomann </w:t>
      </w:r>
      <w:proofErr w:type="spellStart"/>
      <w:r w:rsidRPr="000B4F7E">
        <w:rPr>
          <w:rFonts w:ascii="GillSans" w:eastAsia="Times New Roman" w:hAnsi="GillSans" w:cs="Times New Roman"/>
          <w:szCs w:val="20"/>
          <w:lang w:eastAsia="de-DE"/>
        </w:rPr>
        <w:t>e.K</w:t>
      </w:r>
      <w:proofErr w:type="spellEnd"/>
      <w:r w:rsidRPr="000B4F7E">
        <w:rPr>
          <w:rFonts w:ascii="GillSans" w:eastAsia="Times New Roman" w:hAnsi="GillSans" w:cs="Times New Roman"/>
          <w:szCs w:val="20"/>
          <w:lang w:eastAsia="de-DE"/>
        </w:rPr>
        <w:t>.</w:t>
      </w:r>
      <w:r w:rsidRPr="000B4F7E">
        <w:rPr>
          <w:rFonts w:ascii="GillSans" w:eastAsia="Times New Roman" w:hAnsi="GillSans" w:cs="Times New Roman"/>
          <w:szCs w:val="20"/>
          <w:lang w:eastAsia="de-DE"/>
        </w:rPr>
        <w:br/>
        <w:t>Thomann Audio Professionell</w:t>
      </w:r>
      <w:r w:rsidRPr="000B4F7E">
        <w:rPr>
          <w:rFonts w:ascii="GillSans" w:eastAsia="Times New Roman" w:hAnsi="GillSans" w:cs="Times New Roman"/>
          <w:szCs w:val="20"/>
          <w:lang w:eastAsia="de-DE"/>
        </w:rPr>
        <w:br/>
        <w:t>Désirée Müller</w:t>
      </w:r>
      <w:r w:rsidR="00F25395">
        <w:rPr>
          <w:rFonts w:ascii="GillSans" w:eastAsia="Times New Roman" w:hAnsi="GillSans" w:cs="Times New Roman"/>
          <w:szCs w:val="20"/>
          <w:lang w:eastAsia="de-DE"/>
        </w:rPr>
        <w:br/>
        <w:t>Marketing &amp; Kommunikation</w:t>
      </w:r>
      <w:r w:rsidRPr="000B4F7E">
        <w:rPr>
          <w:rFonts w:ascii="GillSans" w:eastAsia="Times New Roman" w:hAnsi="GillSans" w:cs="Times New Roman"/>
          <w:szCs w:val="20"/>
          <w:lang w:eastAsia="de-DE"/>
        </w:rPr>
        <w:br/>
        <w:t>Tel: +49-9546-9223-485</w:t>
      </w:r>
      <w:r w:rsidRPr="000B4F7E">
        <w:rPr>
          <w:rFonts w:ascii="GillSans" w:eastAsia="Times New Roman" w:hAnsi="GillSans" w:cs="Times New Roman"/>
          <w:szCs w:val="20"/>
          <w:lang w:eastAsia="de-DE"/>
        </w:rPr>
        <w:br/>
        <w:t>Fax: +49-9546-9223-499</w:t>
      </w:r>
      <w:r w:rsidR="00F25395">
        <w:rPr>
          <w:rFonts w:ascii="GillSans" w:eastAsia="Times New Roman" w:hAnsi="GillSans" w:cs="Times New Roman"/>
          <w:szCs w:val="20"/>
          <w:lang w:eastAsia="de-DE"/>
        </w:rPr>
        <w:br/>
        <w:t xml:space="preserve">E-Mail: </w:t>
      </w:r>
      <w:r w:rsidR="00F25395" w:rsidRPr="000B4F7E">
        <w:rPr>
          <w:rFonts w:ascii="GillSans" w:eastAsia="Times New Roman" w:hAnsi="GillSans" w:cs="Times New Roman"/>
          <w:szCs w:val="20"/>
          <w:lang w:eastAsia="de-DE"/>
        </w:rPr>
        <w:t>desiree.mueller@thomann.de</w:t>
      </w:r>
    </w:p>
    <w:p w:rsidR="004E52B8" w:rsidRPr="009521B4" w:rsidRDefault="004E52B8">
      <w:pPr>
        <w:rPr>
          <w:rFonts w:ascii="GillSans-Bold" w:hAnsi="GillSans-Bold"/>
        </w:rPr>
      </w:pPr>
      <w:r w:rsidRPr="009521B4">
        <w:rPr>
          <w:rFonts w:ascii="GillSans-Bold" w:hAnsi="GillSans-Bold"/>
        </w:rPr>
        <w:lastRenderedPageBreak/>
        <w:t xml:space="preserve">Anhang: </w:t>
      </w:r>
    </w:p>
    <w:p w:rsidR="009521B4" w:rsidRDefault="00B31980" w:rsidP="009521B4">
      <w:pPr>
        <w:rPr>
          <w:rFonts w:ascii="GillSans" w:hAnsi="GillSans"/>
        </w:rPr>
      </w:pPr>
      <w:r>
        <w:rPr>
          <w:rFonts w:ascii="GillSans" w:hAnsi="GillSans"/>
        </w:rPr>
        <w:t>Theatertag2015_</w:t>
      </w:r>
      <w:r w:rsidR="009521B4">
        <w:rPr>
          <w:rFonts w:ascii="GillSans" w:hAnsi="GillSans"/>
        </w:rPr>
        <w:t>01.jpg</w:t>
      </w:r>
      <w:r w:rsidR="009521B4">
        <w:rPr>
          <w:rFonts w:ascii="GillSans" w:hAnsi="GillSans"/>
        </w:rPr>
        <w:br/>
      </w:r>
      <w:r w:rsidR="009521B4">
        <w:rPr>
          <w:rFonts w:ascii="GillSans" w:hAnsi="GillSans"/>
        </w:rPr>
        <w:t>Theatertag2015_0</w:t>
      </w:r>
      <w:r w:rsidR="009521B4">
        <w:rPr>
          <w:rFonts w:ascii="GillSans" w:hAnsi="GillSans"/>
        </w:rPr>
        <w:t>2</w:t>
      </w:r>
      <w:r w:rsidR="009521B4">
        <w:rPr>
          <w:rFonts w:ascii="GillSans" w:hAnsi="GillSans"/>
        </w:rPr>
        <w:t>.jpg</w:t>
      </w:r>
      <w:r w:rsidR="009521B4">
        <w:rPr>
          <w:rFonts w:ascii="GillSans" w:hAnsi="GillSans"/>
        </w:rPr>
        <w:br/>
      </w:r>
      <w:r w:rsidR="009521B4">
        <w:rPr>
          <w:rFonts w:ascii="GillSans" w:hAnsi="GillSans"/>
        </w:rPr>
        <w:t>Theatertag2015_0</w:t>
      </w:r>
      <w:r w:rsidR="009521B4">
        <w:rPr>
          <w:rFonts w:ascii="GillSans" w:hAnsi="GillSans"/>
        </w:rPr>
        <w:t>3</w:t>
      </w:r>
      <w:r w:rsidR="009521B4">
        <w:rPr>
          <w:rFonts w:ascii="GillSans" w:hAnsi="GillSans"/>
        </w:rPr>
        <w:t>.jpg</w:t>
      </w:r>
      <w:r w:rsidR="009521B4">
        <w:rPr>
          <w:rFonts w:ascii="GillSans" w:hAnsi="GillSans"/>
        </w:rPr>
        <w:br/>
      </w:r>
      <w:r w:rsidR="009521B4">
        <w:rPr>
          <w:rFonts w:ascii="GillSans" w:hAnsi="GillSans"/>
        </w:rPr>
        <w:t>Theatertag2015_0</w:t>
      </w:r>
      <w:r w:rsidR="009521B4">
        <w:rPr>
          <w:rFonts w:ascii="GillSans" w:hAnsi="GillSans"/>
        </w:rPr>
        <w:t>4</w:t>
      </w:r>
      <w:r w:rsidR="009521B4">
        <w:rPr>
          <w:rFonts w:ascii="GillSans" w:hAnsi="GillSans"/>
        </w:rPr>
        <w:t>.jpg</w:t>
      </w:r>
      <w:r w:rsidR="009521B4">
        <w:rPr>
          <w:rFonts w:ascii="GillSans" w:hAnsi="GillSans"/>
        </w:rPr>
        <w:br/>
      </w:r>
      <w:r w:rsidR="009521B4">
        <w:rPr>
          <w:rFonts w:ascii="GillSans" w:hAnsi="GillSans"/>
        </w:rPr>
        <w:t>Theatertag2015_0</w:t>
      </w:r>
      <w:r w:rsidR="009521B4">
        <w:rPr>
          <w:rFonts w:ascii="GillSans" w:hAnsi="GillSans"/>
        </w:rPr>
        <w:t>5</w:t>
      </w:r>
      <w:r w:rsidR="009521B4">
        <w:rPr>
          <w:rFonts w:ascii="GillSans" w:hAnsi="GillSans"/>
        </w:rPr>
        <w:t>.jpg</w:t>
      </w:r>
      <w:r w:rsidR="009521B4">
        <w:rPr>
          <w:rFonts w:ascii="GillSans" w:hAnsi="GillSans"/>
        </w:rPr>
        <w:br/>
      </w:r>
      <w:r w:rsidR="009521B4">
        <w:rPr>
          <w:rFonts w:ascii="GillSans" w:hAnsi="GillSans"/>
        </w:rPr>
        <w:t>Theatertag2015_0</w:t>
      </w:r>
      <w:r w:rsidR="009521B4">
        <w:rPr>
          <w:rFonts w:ascii="GillSans" w:hAnsi="GillSans"/>
        </w:rPr>
        <w:t>6</w:t>
      </w:r>
      <w:r w:rsidR="009521B4">
        <w:rPr>
          <w:rFonts w:ascii="GillSans" w:hAnsi="GillSans"/>
        </w:rPr>
        <w:t>.jpg</w:t>
      </w:r>
      <w:r w:rsidR="009521B4">
        <w:rPr>
          <w:rFonts w:ascii="GillSans" w:hAnsi="GillSans"/>
        </w:rPr>
        <w:br/>
      </w:r>
      <w:r w:rsidR="009521B4">
        <w:rPr>
          <w:rFonts w:ascii="GillSans" w:hAnsi="GillSans"/>
        </w:rPr>
        <w:t>Theatertag2015_0</w:t>
      </w:r>
      <w:r w:rsidR="009521B4">
        <w:rPr>
          <w:rFonts w:ascii="GillSans" w:hAnsi="GillSans"/>
        </w:rPr>
        <w:t>7</w:t>
      </w:r>
      <w:r w:rsidR="009521B4">
        <w:rPr>
          <w:rFonts w:ascii="GillSans" w:hAnsi="GillSans"/>
        </w:rPr>
        <w:t>.jpg</w:t>
      </w:r>
      <w:r w:rsidR="009521B4">
        <w:rPr>
          <w:rFonts w:ascii="GillSans" w:hAnsi="GillSans"/>
        </w:rPr>
        <w:br/>
      </w:r>
      <w:r w:rsidR="009521B4">
        <w:rPr>
          <w:rFonts w:ascii="GillSans" w:hAnsi="GillSans"/>
        </w:rPr>
        <w:t>Theatertag2015_0</w:t>
      </w:r>
      <w:r w:rsidR="009521B4">
        <w:rPr>
          <w:rFonts w:ascii="GillSans" w:hAnsi="GillSans"/>
        </w:rPr>
        <w:t>8</w:t>
      </w:r>
      <w:r w:rsidR="009521B4">
        <w:rPr>
          <w:rFonts w:ascii="GillSans" w:hAnsi="GillSans"/>
        </w:rPr>
        <w:t>.jpg</w:t>
      </w:r>
      <w:r w:rsidR="009521B4">
        <w:rPr>
          <w:rFonts w:ascii="GillSans" w:hAnsi="GillSans"/>
        </w:rPr>
        <w:br/>
      </w:r>
      <w:r w:rsidR="009521B4">
        <w:rPr>
          <w:rFonts w:ascii="GillSans" w:hAnsi="GillSans"/>
        </w:rPr>
        <w:t>Theatertag2015_0</w:t>
      </w:r>
      <w:r w:rsidR="009521B4">
        <w:rPr>
          <w:rFonts w:ascii="GillSans" w:hAnsi="GillSans"/>
        </w:rPr>
        <w:t>9</w:t>
      </w:r>
      <w:r w:rsidR="009521B4">
        <w:rPr>
          <w:rFonts w:ascii="GillSans" w:hAnsi="GillSans"/>
        </w:rPr>
        <w:t>.jpg</w:t>
      </w:r>
      <w:r w:rsidR="009521B4">
        <w:rPr>
          <w:rFonts w:ascii="GillSans" w:hAnsi="GillSans"/>
        </w:rPr>
        <w:br/>
      </w:r>
      <w:r w:rsidR="009521B4">
        <w:rPr>
          <w:rFonts w:ascii="GillSans" w:hAnsi="GillSans"/>
        </w:rPr>
        <w:t>Theatertag2015_1</w:t>
      </w:r>
      <w:r w:rsidR="009521B4">
        <w:rPr>
          <w:rFonts w:ascii="GillSans" w:hAnsi="GillSans"/>
        </w:rPr>
        <w:t>0</w:t>
      </w:r>
      <w:r w:rsidR="009521B4">
        <w:rPr>
          <w:rFonts w:ascii="GillSans" w:hAnsi="GillSans"/>
        </w:rPr>
        <w:t>.jpg</w:t>
      </w:r>
      <w:r w:rsidR="009521B4">
        <w:rPr>
          <w:rFonts w:ascii="GillSans" w:hAnsi="GillSans"/>
        </w:rPr>
        <w:br/>
      </w:r>
      <w:r w:rsidR="009521B4">
        <w:rPr>
          <w:rFonts w:ascii="GillSans" w:hAnsi="GillSans"/>
        </w:rPr>
        <w:t>Theatertag2015_1</w:t>
      </w:r>
      <w:r w:rsidR="009521B4">
        <w:rPr>
          <w:rFonts w:ascii="GillSans" w:hAnsi="GillSans"/>
        </w:rPr>
        <w:t>1</w:t>
      </w:r>
      <w:r w:rsidR="009521B4">
        <w:rPr>
          <w:rFonts w:ascii="GillSans" w:hAnsi="GillSans"/>
        </w:rPr>
        <w:t>.jpg</w:t>
      </w:r>
      <w:r w:rsidR="009521B4">
        <w:rPr>
          <w:rFonts w:ascii="GillSans" w:hAnsi="GillSans"/>
        </w:rPr>
        <w:br/>
      </w:r>
      <w:r w:rsidR="009521B4">
        <w:rPr>
          <w:rFonts w:ascii="GillSans" w:hAnsi="GillSans"/>
        </w:rPr>
        <w:t>Theatertag2015_</w:t>
      </w:r>
      <w:r w:rsidR="009521B4">
        <w:rPr>
          <w:rFonts w:ascii="GillSans" w:hAnsi="GillSans"/>
        </w:rPr>
        <w:t>12</w:t>
      </w:r>
      <w:r w:rsidR="009521B4">
        <w:rPr>
          <w:rFonts w:ascii="GillSans" w:hAnsi="GillSans"/>
        </w:rPr>
        <w:t>.jpg</w:t>
      </w:r>
      <w:r w:rsidR="009521B4">
        <w:rPr>
          <w:rFonts w:ascii="GillSans" w:hAnsi="GillSans"/>
        </w:rPr>
        <w:br/>
      </w:r>
      <w:r w:rsidR="009521B4">
        <w:rPr>
          <w:rFonts w:ascii="GillSans" w:hAnsi="GillSans"/>
        </w:rPr>
        <w:t>Theatertag2015_1</w:t>
      </w:r>
      <w:r w:rsidR="009521B4">
        <w:rPr>
          <w:rFonts w:ascii="GillSans" w:hAnsi="GillSans"/>
        </w:rPr>
        <w:t>3</w:t>
      </w:r>
      <w:r w:rsidR="009521B4">
        <w:rPr>
          <w:rFonts w:ascii="GillSans" w:hAnsi="GillSans"/>
        </w:rPr>
        <w:t>.jpg</w:t>
      </w:r>
    </w:p>
    <w:p w:rsidR="009521B4" w:rsidRDefault="009521B4" w:rsidP="009258CD">
      <w:pPr>
        <w:rPr>
          <w:rFonts w:ascii="GillSans" w:hAnsi="GillSans"/>
        </w:rPr>
      </w:pPr>
    </w:p>
    <w:p w:rsidR="009258CD" w:rsidRDefault="009258CD" w:rsidP="009258CD">
      <w:pPr>
        <w:rPr>
          <w:rFonts w:ascii="GillSans" w:hAnsi="GillSans"/>
        </w:rPr>
      </w:pPr>
      <w:r>
        <w:rPr>
          <w:rFonts w:ascii="GillSans" w:hAnsi="GillSans"/>
        </w:rPr>
        <w:br/>
      </w:r>
    </w:p>
    <w:p w:rsidR="00254E6A" w:rsidRDefault="00254E6A" w:rsidP="00254E6A">
      <w:pPr>
        <w:rPr>
          <w:rFonts w:ascii="GillSans" w:hAnsi="GillSans"/>
        </w:rPr>
      </w:pPr>
    </w:p>
    <w:p w:rsidR="009258CD" w:rsidRPr="000B4F7E" w:rsidRDefault="009258CD" w:rsidP="00254E6A">
      <w:pPr>
        <w:rPr>
          <w:rFonts w:ascii="GillSans" w:hAnsi="GillSans"/>
        </w:rPr>
      </w:pPr>
    </w:p>
    <w:p w:rsidR="00254E6A" w:rsidRPr="000B4F7E" w:rsidRDefault="00254E6A">
      <w:pPr>
        <w:rPr>
          <w:rFonts w:ascii="GillSans" w:hAnsi="GillSans"/>
        </w:rPr>
      </w:pPr>
    </w:p>
    <w:sectPr w:rsidR="00254E6A" w:rsidRPr="000B4F7E" w:rsidSect="0062620A">
      <w:headerReference w:type="default" r:id="rId6"/>
      <w:footerReference w:type="even" r:id="rId7"/>
      <w:footerReference w:type="default" r:id="rId8"/>
      <w:pgSz w:w="11906" w:h="16838" w:code="34"/>
      <w:pgMar w:top="2336"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9E6" w:rsidRDefault="003319E6">
      <w:r>
        <w:separator/>
      </w:r>
    </w:p>
  </w:endnote>
  <w:endnote w:type="continuationSeparator" w:id="0">
    <w:p w:rsidR="003319E6" w:rsidRDefault="00331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Sans-Bold">
    <w:panose1 w:val="00000000000000000000"/>
    <w:charset w:val="00"/>
    <w:family w:val="auto"/>
    <w:pitch w:val="variable"/>
    <w:sig w:usb0="00000087" w:usb1="00000000" w:usb2="00000000" w:usb3="00000000" w:csb0="0000001B" w:csb1="00000000"/>
  </w:font>
  <w:font w:name="GillSans">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1B4" w:rsidRDefault="009521B4">
    <w:pPr>
      <w:pStyle w:val="Fuzeile"/>
    </w:pPr>
  </w:p>
  <w:p w:rsidR="00000000" w:rsidRDefault="003319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E66" w:rsidRPr="0062620A" w:rsidRDefault="009521B4" w:rsidP="000B4F7E">
    <w:pPr>
      <w:rPr>
        <w:rFonts w:ascii="GillSans-Bold" w:hAnsi="GillSans-Bold" w:cs="Arial"/>
        <w:sz w:val="18"/>
        <w:szCs w:val="20"/>
      </w:rPr>
    </w:pPr>
    <w:r>
      <w:rPr>
        <w:rFonts w:ascii="GillSans-Bold" w:hAnsi="GillSans-Bold" w:cs="Arial"/>
        <w:sz w:val="18"/>
        <w:szCs w:val="20"/>
      </w:rPr>
      <w:t xml:space="preserve">Innovativer und praxisorientierter Theatertag 2015 bei </w:t>
    </w:r>
    <w:proofErr w:type="spellStart"/>
    <w:r>
      <w:rPr>
        <w:rFonts w:ascii="GillSans-Bold" w:hAnsi="GillSans-Bold" w:cs="Arial"/>
        <w:sz w:val="18"/>
        <w:szCs w:val="20"/>
      </w:rPr>
      <w:t>thomann</w:t>
    </w:r>
    <w:proofErr w:type="spellEnd"/>
    <w:r>
      <w:rPr>
        <w:rFonts w:ascii="GillSans-Bold" w:hAnsi="GillSans-Bold" w:cs="Arial"/>
        <w:sz w:val="18"/>
        <w:szCs w:val="20"/>
      </w:rPr>
      <w:t xml:space="preserve"> Audio Professionell</w:t>
    </w:r>
    <w:r w:rsidR="0062620A">
      <w:rPr>
        <w:rFonts w:ascii="GillSans-Bold" w:hAnsi="GillSans-Bold" w:cs="Arial"/>
        <w:sz w:val="18"/>
        <w:szCs w:val="20"/>
      </w:rPr>
      <w:tab/>
    </w:r>
    <w:r w:rsidR="007F2E66">
      <w:tab/>
    </w:r>
    <w:r w:rsidR="007F2E66">
      <w:tab/>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PAGE </w:instrText>
    </w:r>
    <w:r w:rsidR="007F2E66" w:rsidRPr="007F2E66">
      <w:rPr>
        <w:rStyle w:val="Seitenzahl"/>
        <w:rFonts w:ascii="GillSans" w:hAnsi="GillSans"/>
        <w:sz w:val="20"/>
        <w:szCs w:val="20"/>
      </w:rPr>
      <w:fldChar w:fldCharType="separate"/>
    </w:r>
    <w:r w:rsidR="00734503">
      <w:rPr>
        <w:rStyle w:val="Seitenzahl"/>
        <w:rFonts w:ascii="GillSans" w:hAnsi="GillSans"/>
        <w:noProof/>
        <w:sz w:val="20"/>
        <w:szCs w:val="20"/>
      </w:rPr>
      <w:t>4</w:t>
    </w:r>
    <w:r w:rsidR="007F2E66" w:rsidRPr="007F2E66">
      <w:rPr>
        <w:rStyle w:val="Seitenzahl"/>
        <w:rFonts w:ascii="GillSans" w:hAnsi="GillSans"/>
        <w:sz w:val="20"/>
        <w:szCs w:val="20"/>
      </w:rPr>
      <w:fldChar w:fldCharType="end"/>
    </w:r>
    <w:r w:rsidR="007F2E66" w:rsidRPr="007F2E66">
      <w:rPr>
        <w:rStyle w:val="Seitenzahl"/>
        <w:rFonts w:ascii="GillSans" w:hAnsi="GillSans"/>
        <w:sz w:val="20"/>
        <w:szCs w:val="20"/>
      </w:rPr>
      <w:t>/</w:t>
    </w:r>
    <w:r w:rsidR="007F2E66" w:rsidRPr="007F2E66">
      <w:rPr>
        <w:rStyle w:val="Seitenzahl"/>
        <w:rFonts w:ascii="GillSans" w:hAnsi="GillSans"/>
        <w:sz w:val="20"/>
        <w:szCs w:val="20"/>
      </w:rPr>
      <w:fldChar w:fldCharType="begin"/>
    </w:r>
    <w:r w:rsidR="007F2E66" w:rsidRPr="007F2E66">
      <w:rPr>
        <w:rStyle w:val="Seitenzahl"/>
        <w:rFonts w:ascii="GillSans" w:hAnsi="GillSans"/>
        <w:sz w:val="20"/>
        <w:szCs w:val="20"/>
      </w:rPr>
      <w:instrText xml:space="preserve"> NUMPAGES </w:instrText>
    </w:r>
    <w:r w:rsidR="007F2E66" w:rsidRPr="007F2E66">
      <w:rPr>
        <w:rStyle w:val="Seitenzahl"/>
        <w:rFonts w:ascii="GillSans" w:hAnsi="GillSans"/>
        <w:sz w:val="20"/>
        <w:szCs w:val="20"/>
      </w:rPr>
      <w:fldChar w:fldCharType="separate"/>
    </w:r>
    <w:r w:rsidR="00734503">
      <w:rPr>
        <w:rStyle w:val="Seitenzahl"/>
        <w:rFonts w:ascii="GillSans" w:hAnsi="GillSans"/>
        <w:noProof/>
        <w:sz w:val="20"/>
        <w:szCs w:val="20"/>
      </w:rPr>
      <w:t>4</w:t>
    </w:r>
    <w:r w:rsidR="007F2E66" w:rsidRPr="007F2E66">
      <w:rPr>
        <w:rStyle w:val="Seitenzahl"/>
        <w:rFonts w:ascii="GillSans" w:hAnsi="GillSan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9E6" w:rsidRDefault="003319E6">
      <w:r>
        <w:separator/>
      </w:r>
    </w:p>
  </w:footnote>
  <w:footnote w:type="continuationSeparator" w:id="0">
    <w:p w:rsidR="003319E6" w:rsidRDefault="003319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A7" w:rsidRPr="002031A7" w:rsidRDefault="000B4F7E">
    <w:pPr>
      <w:pStyle w:val="Kopfzeile"/>
      <w:rPr>
        <w:rFonts w:ascii="GillSans" w:hAnsi="GillSans"/>
        <w:sz w:val="20"/>
        <w:szCs w:val="20"/>
        <w:u w:val="single"/>
      </w:rPr>
    </w:pPr>
    <w:r>
      <w:rPr>
        <w:rFonts w:ascii="GillSans" w:hAnsi="GillSans"/>
        <w:sz w:val="20"/>
        <w:szCs w:val="20"/>
        <w:u w:val="single"/>
      </w:rPr>
      <w:t>Pressemitteilung</w:t>
    </w:r>
    <w:r w:rsidR="002031A7" w:rsidRPr="002031A7">
      <w:rPr>
        <w:rFonts w:ascii="GillSans" w:hAnsi="GillSans"/>
        <w:sz w:val="20"/>
        <w:szCs w:val="20"/>
        <w:u w:val="single"/>
      </w:rPr>
      <w:tab/>
    </w:r>
    <w:r w:rsidR="007F2E66">
      <w:rPr>
        <w:rFonts w:ascii="GillSans" w:hAnsi="GillSans"/>
        <w:sz w:val="20"/>
        <w:szCs w:val="20"/>
        <w:u w:val="single"/>
      </w:rPr>
      <w:tab/>
    </w:r>
    <w:r w:rsidR="005E5241" w:rsidRPr="002031A7">
      <w:rPr>
        <w:rFonts w:ascii="GillSans" w:hAnsi="GillSans"/>
        <w:noProof/>
        <w:sz w:val="20"/>
        <w:szCs w:val="20"/>
        <w:u w:val="single"/>
        <w:lang w:eastAsia="de-DE"/>
      </w:rPr>
      <w:drawing>
        <wp:inline distT="0" distB="0" distL="0" distR="0">
          <wp:extent cx="1685925" cy="447675"/>
          <wp:effectExtent l="0" t="0" r="9525" b="9525"/>
          <wp:docPr id="1" name="Bild 1" descr="Logo 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chrif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447675"/>
                  </a:xfrm>
                  <a:prstGeom prst="rect">
                    <a:avLst/>
                  </a:prstGeom>
                  <a:noFill/>
                  <a:ln>
                    <a:noFill/>
                  </a:ln>
                </pic:spPr>
              </pic:pic>
            </a:graphicData>
          </a:graphic>
        </wp:inline>
      </w:drawing>
    </w:r>
  </w:p>
  <w:p w:rsidR="00000000" w:rsidRDefault="003319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41"/>
    <w:rsid w:val="000113C2"/>
    <w:rsid w:val="00065C86"/>
    <w:rsid w:val="000B4F7E"/>
    <w:rsid w:val="000F3FEC"/>
    <w:rsid w:val="00132AAA"/>
    <w:rsid w:val="00160FF1"/>
    <w:rsid w:val="00192604"/>
    <w:rsid w:val="001D665E"/>
    <w:rsid w:val="002031A7"/>
    <w:rsid w:val="00254E6A"/>
    <w:rsid w:val="002B3BB6"/>
    <w:rsid w:val="003319E6"/>
    <w:rsid w:val="003433B6"/>
    <w:rsid w:val="003752BA"/>
    <w:rsid w:val="00413F3F"/>
    <w:rsid w:val="004E52B8"/>
    <w:rsid w:val="0050638A"/>
    <w:rsid w:val="005C5D58"/>
    <w:rsid w:val="005D1DB3"/>
    <w:rsid w:val="005E5241"/>
    <w:rsid w:val="00620DAA"/>
    <w:rsid w:val="00622D98"/>
    <w:rsid w:val="0062620A"/>
    <w:rsid w:val="006532B1"/>
    <w:rsid w:val="00673DC1"/>
    <w:rsid w:val="00680352"/>
    <w:rsid w:val="00691B0D"/>
    <w:rsid w:val="00693C7D"/>
    <w:rsid w:val="006A1818"/>
    <w:rsid w:val="006A4537"/>
    <w:rsid w:val="006C1023"/>
    <w:rsid w:val="00734503"/>
    <w:rsid w:val="00771BDA"/>
    <w:rsid w:val="0079736C"/>
    <w:rsid w:val="007F2E66"/>
    <w:rsid w:val="00854B8D"/>
    <w:rsid w:val="009258CD"/>
    <w:rsid w:val="009521B4"/>
    <w:rsid w:val="009556BB"/>
    <w:rsid w:val="00A30881"/>
    <w:rsid w:val="00A94E88"/>
    <w:rsid w:val="00B06D29"/>
    <w:rsid w:val="00B31980"/>
    <w:rsid w:val="00B6362E"/>
    <w:rsid w:val="00BD317A"/>
    <w:rsid w:val="00C8178B"/>
    <w:rsid w:val="00C9100B"/>
    <w:rsid w:val="00CC0B34"/>
    <w:rsid w:val="00CC2B8E"/>
    <w:rsid w:val="00CF6999"/>
    <w:rsid w:val="00D035F7"/>
    <w:rsid w:val="00D05ED9"/>
    <w:rsid w:val="00E376DA"/>
    <w:rsid w:val="00F25395"/>
    <w:rsid w:val="00F62680"/>
    <w:rsid w:val="00F65353"/>
    <w:rsid w:val="00FA6D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EAA745-8214-4FC1-9720-89F854C22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5241"/>
    <w:pPr>
      <w:spacing w:after="200" w:line="276" w:lineRule="auto"/>
    </w:pPr>
    <w:rPr>
      <w:rFonts w:ascii="Calibri" w:eastAsia="Calibri" w:hAnsi="Calibri" w:cs="Calibri"/>
      <w:color w:val="000000"/>
      <w:kern w:val="1"/>
      <w:sz w:val="22"/>
      <w:szCs w:val="22"/>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031A7"/>
    <w:pPr>
      <w:tabs>
        <w:tab w:val="center" w:pos="4536"/>
        <w:tab w:val="right" w:pos="9072"/>
      </w:tabs>
    </w:pPr>
  </w:style>
  <w:style w:type="paragraph" w:styleId="Fuzeile">
    <w:name w:val="footer"/>
    <w:basedOn w:val="Standard"/>
    <w:rsid w:val="002031A7"/>
    <w:pPr>
      <w:tabs>
        <w:tab w:val="center" w:pos="4536"/>
        <w:tab w:val="right" w:pos="9072"/>
      </w:tabs>
    </w:pPr>
  </w:style>
  <w:style w:type="character" w:styleId="Seitenzahl">
    <w:name w:val="page number"/>
    <w:basedOn w:val="Absatz-Standardschriftart"/>
    <w:rsid w:val="007F2E66"/>
  </w:style>
  <w:style w:type="paragraph" w:styleId="Sprechblasentext">
    <w:name w:val="Balloon Text"/>
    <w:basedOn w:val="Standard"/>
    <w:link w:val="SprechblasentextZchn"/>
    <w:rsid w:val="004E52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4E52B8"/>
    <w:rPr>
      <w:rFonts w:ascii="Segoe UI" w:eastAsia="Calibri" w:hAnsi="Segoe UI" w:cs="Segoe UI"/>
      <w:color w:val="000000"/>
      <w:kern w:val="1"/>
      <w:sz w:val="18"/>
      <w:szCs w:val="18"/>
      <w:lang w:eastAsia="ar-SA"/>
    </w:rPr>
  </w:style>
  <w:style w:type="paragraph" w:customStyle="1" w:styleId="NurText1">
    <w:name w:val="Nur Text1"/>
    <w:rsid w:val="00E376DA"/>
    <w:rPr>
      <w:rFonts w:ascii="Calibri" w:eastAsia="Calibri" w:hAnsi="Calibri" w:cs="Calibri"/>
      <w:color w:val="000000"/>
      <w:kern w:val="1"/>
      <w:sz w:val="22"/>
      <w:szCs w:val="22"/>
      <w:lang w:eastAsia="hi-IN" w:bidi="hi-IN"/>
    </w:rPr>
  </w:style>
  <w:style w:type="paragraph" w:customStyle="1" w:styleId="WW-Standard">
    <w:name w:val="WW-Standard"/>
    <w:rsid w:val="006C1023"/>
    <w:rPr>
      <w:rFonts w:ascii="Helvetica" w:eastAsia="Arial Unicode MS" w:hAnsi="Helvetica" w:cs="Arial Unicode MS"/>
      <w:color w:val="000000"/>
      <w:kern w:val="1"/>
      <w:sz w:val="22"/>
      <w:szCs w:val="22"/>
      <w:lang w:eastAsia="hi-IN" w:bidi="hi-IN"/>
    </w:rPr>
  </w:style>
  <w:style w:type="character" w:styleId="Hyperlink">
    <w:name w:val="Hyperlink"/>
    <w:basedOn w:val="Absatz-Standardschriftart"/>
    <w:uiPriority w:val="99"/>
    <w:unhideWhenUsed/>
    <w:rsid w:val="00D05E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2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Audio\Vorlagen\Word\Wartungsvertr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Wartungsvertrag</Template>
  <TotalTime>0</TotalTime>
  <Pages>4</Pages>
  <Words>1130</Words>
  <Characters>7120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Mukishaus Thomann</Company>
  <LinksUpToDate>false</LinksUpToDate>
  <CharactersWithSpaces>8234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Désirée Müller</dc:creator>
  <cp:lastModifiedBy>Désirée Müller</cp:lastModifiedBy>
  <cp:revision>6</cp:revision>
  <cp:lastPrinted>2014-11-13T06:03:00Z</cp:lastPrinted>
  <dcterms:created xsi:type="dcterms:W3CDTF">2015-05-04T05:47:00Z</dcterms:created>
  <dcterms:modified xsi:type="dcterms:W3CDTF">2015-05-04T05:58:00Z</dcterms:modified>
</cp:coreProperties>
</file>