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C4628D" w:rsidP="00D05ED9">
      <w:pPr>
        <w:rPr>
          <w:rFonts w:ascii="GillSans-Bold" w:hAnsi="GillSans-Bold"/>
          <w:sz w:val="28"/>
        </w:rPr>
      </w:pPr>
      <w:r>
        <w:rPr>
          <w:rFonts w:ascii="GillSans-Bold" w:hAnsi="GillSans-Bold"/>
          <w:sz w:val="28"/>
        </w:rPr>
        <w:t xml:space="preserve">Medientechnik für Porzellanwelten der Thüringer </w:t>
      </w:r>
      <w:proofErr w:type="spellStart"/>
      <w:r>
        <w:rPr>
          <w:rFonts w:ascii="GillSans-Bold" w:hAnsi="GillSans-Bold"/>
          <w:sz w:val="28"/>
        </w:rPr>
        <w:t>Leuchtenburg</w:t>
      </w:r>
      <w:proofErr w:type="spellEnd"/>
    </w:p>
    <w:p w:rsidR="00C4628D" w:rsidRPr="00C4628D" w:rsidRDefault="00C4628D" w:rsidP="00C4628D">
      <w:pPr>
        <w:autoSpaceDE w:val="0"/>
        <w:autoSpaceDN w:val="0"/>
        <w:adjustRightInd w:val="0"/>
        <w:spacing w:after="0"/>
        <w:rPr>
          <w:rFonts w:ascii="GillSans" w:hAnsi="GillSans" w:cstheme="minorHAnsi"/>
          <w:bCs/>
        </w:rPr>
      </w:pPr>
      <w:r>
        <w:rPr>
          <w:rFonts w:ascii="GillSans-Bold" w:hAnsi="GillSans-Bold"/>
        </w:rPr>
        <w:t>Treppendorf, 20.03</w:t>
      </w:r>
      <w:r w:rsidR="00D05ED9" w:rsidRPr="00D05ED9">
        <w:rPr>
          <w:rFonts w:ascii="GillSans-Bold" w:hAnsi="GillSans-Bold"/>
        </w:rPr>
        <w:t>.2015:</w:t>
      </w:r>
      <w:r w:rsidR="00D05ED9" w:rsidRPr="00787037">
        <w:rPr>
          <w:rFonts w:ascii="GillSans" w:hAnsi="GillSans"/>
        </w:rPr>
        <w:t xml:space="preserve"> </w:t>
      </w:r>
      <w:proofErr w:type="spellStart"/>
      <w:r w:rsidRPr="00C4628D">
        <w:rPr>
          <w:rFonts w:ascii="GillSans" w:hAnsi="GillSans" w:cstheme="minorHAnsi"/>
          <w:bCs/>
        </w:rPr>
        <w:t>thomann</w:t>
      </w:r>
      <w:proofErr w:type="spellEnd"/>
      <w:r w:rsidRPr="00C4628D">
        <w:rPr>
          <w:rFonts w:ascii="GillSans" w:hAnsi="GillSans" w:cstheme="minorHAnsi"/>
          <w:bCs/>
        </w:rPr>
        <w:t xml:space="preserve"> Audio Professionell realisierte die medientechnische Ausstattung der Porzellanwelten auf der </w:t>
      </w:r>
      <w:proofErr w:type="spellStart"/>
      <w:r w:rsidRPr="00C4628D">
        <w:rPr>
          <w:rFonts w:ascii="GillSans" w:hAnsi="GillSans" w:cstheme="minorHAnsi"/>
          <w:bCs/>
        </w:rPr>
        <w:t>Leuchtenburg</w:t>
      </w:r>
      <w:proofErr w:type="spellEnd"/>
      <w:r w:rsidRPr="00C4628D">
        <w:rPr>
          <w:rFonts w:ascii="GillSans" w:hAnsi="GillSans" w:cstheme="minorHAnsi"/>
          <w:bCs/>
        </w:rPr>
        <w:t xml:space="preserve"> in Thüringen, welche sich in zwei Bauabschnitte aufgliederte. Die Porzellanwelten auf der </w:t>
      </w:r>
      <w:proofErr w:type="spellStart"/>
      <w:r w:rsidRPr="00C4628D">
        <w:rPr>
          <w:rFonts w:ascii="GillSans" w:hAnsi="GillSans" w:cstheme="minorHAnsi"/>
          <w:bCs/>
        </w:rPr>
        <w:t>Leuchtenburg</w:t>
      </w:r>
      <w:proofErr w:type="spellEnd"/>
      <w:r w:rsidRPr="00C4628D">
        <w:rPr>
          <w:rFonts w:ascii="GillSans" w:hAnsi="GillSans" w:cstheme="minorHAnsi"/>
          <w:bCs/>
        </w:rPr>
        <w:t xml:space="preserve"> nehmen als modernes Museum Bezug auf die langjährige Tradition der Porzellanherstellung in Thüringen. Mittels moderner Info- und </w:t>
      </w:r>
      <w:proofErr w:type="spellStart"/>
      <w:r w:rsidRPr="00C4628D">
        <w:rPr>
          <w:rFonts w:ascii="GillSans" w:hAnsi="GillSans" w:cstheme="minorHAnsi"/>
          <w:bCs/>
        </w:rPr>
        <w:t>Edutainment</w:t>
      </w:r>
      <w:proofErr w:type="spellEnd"/>
      <w:r w:rsidRPr="00C4628D">
        <w:rPr>
          <w:rFonts w:ascii="GillSans" w:hAnsi="GillSans" w:cstheme="minorHAnsi"/>
          <w:bCs/>
        </w:rPr>
        <w:t xml:space="preserve"> Installationen wird die Geschichte des Porzellans erzählt und erlebbar gemacht. Erreicht wird dies mit außergewöhnlichen multimedialen Inszenierungen mit Bildprojektionen, Klanginstallationen und interaktiven Erlebnisstationen.</w:t>
      </w:r>
    </w:p>
    <w:p w:rsidR="00C4628D" w:rsidRPr="00C4628D" w:rsidRDefault="00C4628D" w:rsidP="00C4628D">
      <w:pPr>
        <w:autoSpaceDE w:val="0"/>
        <w:autoSpaceDN w:val="0"/>
        <w:adjustRightInd w:val="0"/>
        <w:spacing w:after="0"/>
        <w:rPr>
          <w:rFonts w:ascii="GillSans" w:hAnsi="GillSans" w:cstheme="minorHAnsi"/>
          <w:bCs/>
        </w:rPr>
      </w:pPr>
    </w:p>
    <w:p w:rsidR="00C4628D" w:rsidRPr="00C4628D" w:rsidRDefault="00C4628D" w:rsidP="00C4628D">
      <w:pPr>
        <w:autoSpaceDE w:val="0"/>
        <w:autoSpaceDN w:val="0"/>
        <w:adjustRightInd w:val="0"/>
        <w:spacing w:after="0"/>
        <w:rPr>
          <w:rFonts w:ascii="GillSans" w:hAnsi="GillSans" w:cstheme="minorHAnsi"/>
          <w:bCs/>
        </w:rPr>
      </w:pPr>
      <w:r w:rsidRPr="00C4628D">
        <w:rPr>
          <w:rFonts w:ascii="GillSans" w:hAnsi="GillSans" w:cstheme="minorHAnsi"/>
          <w:bCs/>
          <w:color w:val="231F20"/>
        </w:rPr>
        <w:t xml:space="preserve">Pünktlich zum Frühjahr startet die </w:t>
      </w:r>
      <w:proofErr w:type="spellStart"/>
      <w:r w:rsidRPr="00C4628D">
        <w:rPr>
          <w:rFonts w:ascii="GillSans" w:hAnsi="GillSans" w:cstheme="minorHAnsi"/>
          <w:bCs/>
          <w:color w:val="231F20"/>
        </w:rPr>
        <w:t>Leuchtenburg</w:t>
      </w:r>
      <w:proofErr w:type="spellEnd"/>
      <w:r w:rsidRPr="00C4628D">
        <w:rPr>
          <w:rFonts w:ascii="GillSans" w:hAnsi="GillSans" w:cstheme="minorHAnsi"/>
          <w:bCs/>
          <w:color w:val="231F20"/>
        </w:rPr>
        <w:t xml:space="preserve"> mit einem</w:t>
      </w:r>
      <w:r w:rsidRPr="00C4628D">
        <w:rPr>
          <w:rFonts w:ascii="GillSans" w:hAnsi="GillSans" w:cstheme="minorHAnsi"/>
          <w:bCs/>
        </w:rPr>
        <w:t xml:space="preserve"> </w:t>
      </w:r>
      <w:r w:rsidRPr="00C4628D">
        <w:rPr>
          <w:rFonts w:ascii="GillSans" w:hAnsi="GillSans" w:cstheme="minorHAnsi"/>
          <w:bCs/>
          <w:color w:val="231F20"/>
        </w:rPr>
        <w:t xml:space="preserve">Paukenschlag in die neue Saison: Am 20 März, dem internationalen Tag des Glücks, eröffnen drei neue spektakuläre Ausstellungswelten zum Thema Thüringer Porzellan und führen damit die einzigartigen </w:t>
      </w:r>
      <w:proofErr w:type="spellStart"/>
      <w:r w:rsidRPr="00C4628D">
        <w:rPr>
          <w:rFonts w:ascii="GillSans" w:hAnsi="GillSans" w:cstheme="minorHAnsi"/>
          <w:bCs/>
          <w:color w:val="231F20"/>
        </w:rPr>
        <w:t>Leuchtenburger</w:t>
      </w:r>
      <w:proofErr w:type="spellEnd"/>
      <w:r w:rsidRPr="00C4628D">
        <w:rPr>
          <w:rFonts w:ascii="GillSans" w:hAnsi="GillSans" w:cstheme="minorHAnsi"/>
          <w:bCs/>
          <w:color w:val="231F20"/>
        </w:rPr>
        <w:t xml:space="preserve"> Porzellanwelten zu einem krönenden Abschluss.</w:t>
      </w:r>
    </w:p>
    <w:p w:rsidR="00C4628D" w:rsidRPr="00C4628D" w:rsidRDefault="00C4628D" w:rsidP="00C4628D">
      <w:pPr>
        <w:autoSpaceDE w:val="0"/>
        <w:autoSpaceDN w:val="0"/>
        <w:adjustRightInd w:val="0"/>
        <w:spacing w:after="0"/>
        <w:rPr>
          <w:rFonts w:ascii="GillSans" w:hAnsi="GillSans" w:cstheme="minorHAnsi"/>
          <w:bCs/>
        </w:rPr>
      </w:pPr>
    </w:p>
    <w:p w:rsidR="00C4628D" w:rsidRPr="00C4628D" w:rsidRDefault="00C4628D" w:rsidP="00C4628D">
      <w:pPr>
        <w:autoSpaceDE w:val="0"/>
        <w:autoSpaceDN w:val="0"/>
        <w:adjustRightInd w:val="0"/>
        <w:spacing w:after="0"/>
        <w:rPr>
          <w:rFonts w:ascii="GillSans" w:hAnsi="GillSans" w:cstheme="minorHAnsi"/>
          <w:bCs/>
        </w:rPr>
      </w:pPr>
      <w:r w:rsidRPr="00C4628D">
        <w:rPr>
          <w:rFonts w:ascii="GillSans" w:hAnsi="GillSans" w:cstheme="minorHAnsi"/>
          <w:bCs/>
        </w:rPr>
        <w:t xml:space="preserve">Im ersten Bauabschnitt wurden drei Räume durch </w:t>
      </w:r>
      <w:proofErr w:type="spellStart"/>
      <w:r w:rsidRPr="00C4628D">
        <w:rPr>
          <w:rFonts w:ascii="GillSans" w:hAnsi="GillSans" w:cstheme="minorHAnsi"/>
          <w:bCs/>
        </w:rPr>
        <w:t>thomann</w:t>
      </w:r>
      <w:proofErr w:type="spellEnd"/>
      <w:r w:rsidRPr="00C4628D">
        <w:rPr>
          <w:rFonts w:ascii="GillSans" w:hAnsi="GillSans" w:cstheme="minorHAnsi"/>
          <w:bCs/>
        </w:rPr>
        <w:t xml:space="preserve"> Audio Professionell mit Medientechnik ausgestattet. Im </w:t>
      </w:r>
      <w:r w:rsidRPr="00C4628D">
        <w:rPr>
          <w:rFonts w:ascii="GillSans" w:hAnsi="GillSans" w:cstheme="minorHAnsi"/>
          <w:b/>
          <w:bCs/>
        </w:rPr>
        <w:t>Schattentheater</w:t>
      </w:r>
      <w:r w:rsidRPr="00C4628D">
        <w:rPr>
          <w:rFonts w:ascii="GillSans" w:hAnsi="GillSans" w:cstheme="minorHAnsi"/>
          <w:bCs/>
        </w:rPr>
        <w:t xml:space="preserve"> erfährt der Besucher etwas über den mystischen Ursprung des Porzellans in Fernen Osten. Dazu wird an drei Rückprojektionswänden über sechs Mitsubishi XD360U-EST-Kurzdistanzprojektoren eine Geschichte im Scherenschnitt-Design erzählt. Zusätzlich werden über DMX gesteuerte Lampen noch zusätzliche Lichtstimmungen bzw. statische Scherenschnitt-Schatten erzeugt. Geräusche und typisch fernöstliche Musik werden über sechs </w:t>
      </w:r>
      <w:proofErr w:type="spellStart"/>
      <w:r w:rsidRPr="00C4628D">
        <w:rPr>
          <w:rFonts w:ascii="GillSans" w:hAnsi="GillSans" w:cstheme="minorHAnsi"/>
          <w:bCs/>
        </w:rPr>
        <w:t>Genelec</w:t>
      </w:r>
      <w:proofErr w:type="spellEnd"/>
      <w:r w:rsidRPr="00C4628D">
        <w:rPr>
          <w:rFonts w:ascii="GillSans" w:hAnsi="GillSans" w:cstheme="minorHAnsi"/>
          <w:bCs/>
        </w:rPr>
        <w:t xml:space="preserve">-Lautsprecher wiedergegeben. Die Signalerzeugung erfolgt durch 6 synchrone </w:t>
      </w:r>
      <w:proofErr w:type="spellStart"/>
      <w:r w:rsidRPr="00C4628D">
        <w:rPr>
          <w:rFonts w:ascii="GillSans" w:hAnsi="GillSans" w:cstheme="minorHAnsi"/>
          <w:bCs/>
        </w:rPr>
        <w:t>tbm</w:t>
      </w:r>
      <w:proofErr w:type="spellEnd"/>
      <w:r w:rsidRPr="00C4628D">
        <w:rPr>
          <w:rFonts w:ascii="GillSans" w:hAnsi="GillSans" w:cstheme="minorHAnsi"/>
          <w:bCs/>
        </w:rPr>
        <w:t xml:space="preserve">-Medienplayer mit Flash-Speicher. Die Bewegungsmelder erfassen die Anwesenheit von Besuchern im Raum. Eine </w:t>
      </w:r>
      <w:proofErr w:type="spellStart"/>
      <w:r w:rsidRPr="00C4628D">
        <w:rPr>
          <w:rFonts w:ascii="GillSans" w:hAnsi="GillSans" w:cstheme="minorHAnsi"/>
          <w:bCs/>
        </w:rPr>
        <w:t>Crestron</w:t>
      </w:r>
      <w:proofErr w:type="spellEnd"/>
      <w:r w:rsidRPr="00C4628D">
        <w:rPr>
          <w:rFonts w:ascii="GillSans" w:hAnsi="GillSans" w:cstheme="minorHAnsi"/>
          <w:bCs/>
        </w:rPr>
        <w:t xml:space="preserve">-Mediensteuerung wertet die Informationen aus, startet die </w:t>
      </w:r>
      <w:proofErr w:type="spellStart"/>
      <w:r w:rsidRPr="00C4628D">
        <w:rPr>
          <w:rFonts w:ascii="GillSans" w:hAnsi="GillSans" w:cstheme="minorHAnsi"/>
          <w:bCs/>
        </w:rPr>
        <w:t>tbm</w:t>
      </w:r>
      <w:proofErr w:type="spellEnd"/>
      <w:r w:rsidRPr="00C4628D">
        <w:rPr>
          <w:rFonts w:ascii="GillSans" w:hAnsi="GillSans" w:cstheme="minorHAnsi"/>
          <w:bCs/>
        </w:rPr>
        <w:t xml:space="preserve">-Medienplayer und gibt Steuerbefehle an einen Visual </w:t>
      </w:r>
      <w:proofErr w:type="spellStart"/>
      <w:r w:rsidRPr="00C4628D">
        <w:rPr>
          <w:rFonts w:ascii="GillSans" w:hAnsi="GillSans" w:cstheme="minorHAnsi"/>
          <w:bCs/>
        </w:rPr>
        <w:t>Productions</w:t>
      </w:r>
      <w:proofErr w:type="spellEnd"/>
      <w:r w:rsidRPr="00C4628D">
        <w:rPr>
          <w:rFonts w:ascii="GillSans" w:hAnsi="GillSans" w:cstheme="minorHAnsi"/>
          <w:bCs/>
        </w:rPr>
        <w:t xml:space="preserve"> </w:t>
      </w:r>
      <w:proofErr w:type="spellStart"/>
      <w:r w:rsidRPr="00C4628D">
        <w:rPr>
          <w:rFonts w:ascii="GillSans" w:hAnsi="GillSans" w:cstheme="minorHAnsi"/>
          <w:bCs/>
        </w:rPr>
        <w:t>CueCore</w:t>
      </w:r>
      <w:proofErr w:type="spellEnd"/>
      <w:r w:rsidRPr="00C4628D">
        <w:rPr>
          <w:rFonts w:ascii="GillSans" w:hAnsi="GillSans" w:cstheme="minorHAnsi"/>
          <w:bCs/>
        </w:rPr>
        <w:t xml:space="preserve"> DMX Player, der die Lichtstimmungen erzeugt.</w:t>
      </w:r>
    </w:p>
    <w:p w:rsidR="00C4628D" w:rsidRPr="00C4628D" w:rsidRDefault="00C4628D" w:rsidP="00C4628D">
      <w:pPr>
        <w:autoSpaceDE w:val="0"/>
        <w:autoSpaceDN w:val="0"/>
        <w:adjustRightInd w:val="0"/>
        <w:spacing w:after="0"/>
        <w:rPr>
          <w:rFonts w:ascii="GillSans" w:hAnsi="GillSans" w:cstheme="minorHAnsi"/>
          <w:bCs/>
        </w:rPr>
      </w:pPr>
      <w:r w:rsidRPr="00C4628D">
        <w:rPr>
          <w:rFonts w:ascii="GillSans" w:hAnsi="GillSans" w:cstheme="minorHAnsi"/>
          <w:bCs/>
        </w:rPr>
        <w:t xml:space="preserve">In der </w:t>
      </w:r>
      <w:r w:rsidRPr="00C4628D">
        <w:rPr>
          <w:rFonts w:ascii="GillSans" w:hAnsi="GillSans" w:cstheme="minorHAnsi"/>
          <w:b/>
          <w:bCs/>
        </w:rPr>
        <w:t>Brennkammer</w:t>
      </w:r>
      <w:r w:rsidRPr="00C4628D">
        <w:rPr>
          <w:rFonts w:ascii="GillSans" w:hAnsi="GillSans" w:cstheme="minorHAnsi"/>
          <w:bCs/>
        </w:rPr>
        <w:t xml:space="preserve"> sollen Besucher interaktiv erfahren, wie schwierig es war bzw. ist, Porzellan zu brennen. Dazu befindet sich ein großer, altertümlicher Stein/Lehm-Ofen in der Brennkammer. Es gibt ein "Feuerloch" am Ofen, das mit einem </w:t>
      </w:r>
      <w:proofErr w:type="spellStart"/>
      <w:r w:rsidRPr="00C4628D">
        <w:rPr>
          <w:rFonts w:ascii="GillSans" w:hAnsi="GillSans" w:cstheme="minorHAnsi"/>
          <w:bCs/>
          <w:color w:val="231F20"/>
        </w:rPr>
        <w:t>Edvision</w:t>
      </w:r>
      <w:proofErr w:type="spellEnd"/>
      <w:r w:rsidRPr="00C4628D">
        <w:rPr>
          <w:rFonts w:ascii="GillSans" w:hAnsi="GillSans" w:cstheme="minorHAnsi"/>
          <w:bCs/>
        </w:rPr>
        <w:t xml:space="preserve"> TFT Bildschirm "verschlossen" ist, und das </w:t>
      </w:r>
      <w:proofErr w:type="spellStart"/>
      <w:r w:rsidRPr="00C4628D">
        <w:rPr>
          <w:rFonts w:ascii="GillSans" w:hAnsi="GillSans" w:cstheme="minorHAnsi"/>
          <w:bCs/>
        </w:rPr>
        <w:t>Brenngut</w:t>
      </w:r>
      <w:proofErr w:type="spellEnd"/>
      <w:r w:rsidRPr="00C4628D">
        <w:rPr>
          <w:rFonts w:ascii="GillSans" w:hAnsi="GillSans" w:cstheme="minorHAnsi"/>
          <w:bCs/>
        </w:rPr>
        <w:t xml:space="preserve"> sowie das Feuer wiedergibt. Das typische Prasseln vom Feuer wird über einen </w:t>
      </w:r>
      <w:proofErr w:type="spellStart"/>
      <w:r w:rsidRPr="00C4628D">
        <w:rPr>
          <w:rFonts w:ascii="GillSans" w:hAnsi="GillSans" w:cstheme="minorHAnsi"/>
          <w:bCs/>
        </w:rPr>
        <w:t>Genelec</w:t>
      </w:r>
      <w:proofErr w:type="spellEnd"/>
      <w:r w:rsidRPr="00C4628D">
        <w:rPr>
          <w:rFonts w:ascii="GillSans" w:hAnsi="GillSans" w:cstheme="minorHAnsi"/>
          <w:bCs/>
        </w:rPr>
        <w:t xml:space="preserve">-Lautsprecher nebst </w:t>
      </w:r>
      <w:proofErr w:type="spellStart"/>
      <w:r w:rsidRPr="00C4628D">
        <w:rPr>
          <w:rFonts w:ascii="GillSans" w:hAnsi="GillSans" w:cstheme="minorHAnsi"/>
          <w:bCs/>
        </w:rPr>
        <w:t>Genelec</w:t>
      </w:r>
      <w:proofErr w:type="spellEnd"/>
      <w:r w:rsidRPr="00C4628D">
        <w:rPr>
          <w:rFonts w:ascii="GillSans" w:hAnsi="GillSans" w:cstheme="minorHAnsi"/>
          <w:bCs/>
        </w:rPr>
        <w:t xml:space="preserve">-Subwoofer wiedergegeben. Ein großer Blasebalg kann vom Besucher betätigt werden. Über eine Sensorik werden Hub und Geschwindigkeit der Bewegungen in einem Wortmann Terra PC ausgewertet. Dementsprechend wird das Feuer auf dem </w:t>
      </w:r>
      <w:proofErr w:type="spellStart"/>
      <w:r w:rsidRPr="00C4628D">
        <w:rPr>
          <w:rFonts w:ascii="GillSans" w:hAnsi="GillSans" w:cstheme="minorHAnsi"/>
          <w:bCs/>
          <w:color w:val="231F20"/>
        </w:rPr>
        <w:t>Edvision</w:t>
      </w:r>
      <w:proofErr w:type="spellEnd"/>
      <w:r w:rsidRPr="00C4628D">
        <w:rPr>
          <w:rFonts w:ascii="GillSans" w:hAnsi="GillSans" w:cstheme="minorHAnsi"/>
          <w:bCs/>
        </w:rPr>
        <w:t xml:space="preserve"> TFT "geschürt", und die Geräuschkulisse ändert sich. Zwei Zeigerinstrumente helfen dabei, das </w:t>
      </w:r>
      <w:proofErr w:type="spellStart"/>
      <w:r w:rsidRPr="00C4628D">
        <w:rPr>
          <w:rFonts w:ascii="GillSans" w:hAnsi="GillSans" w:cstheme="minorHAnsi"/>
          <w:bCs/>
        </w:rPr>
        <w:t>Brenngut</w:t>
      </w:r>
      <w:proofErr w:type="spellEnd"/>
      <w:r w:rsidRPr="00C4628D">
        <w:rPr>
          <w:rFonts w:ascii="GillSans" w:hAnsi="GillSans" w:cstheme="minorHAnsi"/>
          <w:bCs/>
        </w:rPr>
        <w:t xml:space="preserve"> mit der richtigen Temperatur und Dauer erfolgreich zu "brennen". Ein Sensor erfasst hier wieder die Anwesenheit von Besuchern im Raum.</w:t>
      </w:r>
    </w:p>
    <w:p w:rsidR="00C4628D" w:rsidRPr="00C4628D" w:rsidRDefault="00C4628D" w:rsidP="00C4628D">
      <w:pPr>
        <w:autoSpaceDE w:val="0"/>
        <w:autoSpaceDN w:val="0"/>
        <w:adjustRightInd w:val="0"/>
        <w:spacing w:after="0"/>
        <w:rPr>
          <w:rFonts w:ascii="GillSans" w:hAnsi="GillSans" w:cstheme="minorHAnsi"/>
          <w:bCs/>
        </w:rPr>
      </w:pPr>
      <w:r w:rsidRPr="00C4628D">
        <w:rPr>
          <w:rFonts w:ascii="GillSans" w:hAnsi="GillSans" w:cstheme="minorHAnsi"/>
          <w:bCs/>
        </w:rPr>
        <w:t xml:space="preserve">Im </w:t>
      </w:r>
      <w:r w:rsidRPr="00C4628D">
        <w:rPr>
          <w:rFonts w:ascii="GillSans" w:hAnsi="GillSans" w:cstheme="minorHAnsi"/>
          <w:b/>
          <w:bCs/>
        </w:rPr>
        <w:t xml:space="preserve">Raum des Scheiterns </w:t>
      </w:r>
      <w:r w:rsidRPr="00C4628D">
        <w:rPr>
          <w:rFonts w:ascii="GillSans" w:hAnsi="GillSans" w:cstheme="minorHAnsi"/>
          <w:bCs/>
        </w:rPr>
        <w:t xml:space="preserve">werden </w:t>
      </w:r>
      <w:proofErr w:type="gramStart"/>
      <w:r w:rsidRPr="00C4628D">
        <w:rPr>
          <w:rFonts w:ascii="GillSans" w:hAnsi="GillSans" w:cstheme="minorHAnsi"/>
          <w:bCs/>
        </w:rPr>
        <w:t>missglückte</w:t>
      </w:r>
      <w:proofErr w:type="gramEnd"/>
      <w:r w:rsidRPr="00C4628D">
        <w:rPr>
          <w:rFonts w:ascii="GillSans" w:hAnsi="GillSans" w:cstheme="minorHAnsi"/>
          <w:bCs/>
        </w:rPr>
        <w:t xml:space="preserve"> Original Porzellan-Stücke gezeigt. Es wird eine Klangwelt über zwei </w:t>
      </w:r>
      <w:proofErr w:type="spellStart"/>
      <w:r w:rsidRPr="00C4628D">
        <w:rPr>
          <w:rFonts w:ascii="GillSans" w:hAnsi="GillSans" w:cstheme="minorHAnsi"/>
          <w:bCs/>
        </w:rPr>
        <w:t>Fohhn</w:t>
      </w:r>
      <w:proofErr w:type="spellEnd"/>
      <w:r w:rsidRPr="00C4628D">
        <w:rPr>
          <w:rFonts w:ascii="GillSans" w:hAnsi="GillSans" w:cstheme="minorHAnsi"/>
          <w:bCs/>
        </w:rPr>
        <w:t>-Lautsprecher wiedergegeben, die über die Technik aus der Brennkammer gespeist wird.</w:t>
      </w:r>
    </w:p>
    <w:p w:rsidR="00C4628D" w:rsidRPr="00C4628D" w:rsidRDefault="00C4628D" w:rsidP="00C4628D">
      <w:pPr>
        <w:autoSpaceDE w:val="0"/>
        <w:autoSpaceDN w:val="0"/>
        <w:adjustRightInd w:val="0"/>
        <w:spacing w:after="0"/>
        <w:rPr>
          <w:rFonts w:ascii="GillSans" w:hAnsi="GillSans" w:cstheme="minorHAnsi"/>
          <w:bCs/>
        </w:rPr>
      </w:pPr>
    </w:p>
    <w:p w:rsidR="00C4628D" w:rsidRPr="00C4628D" w:rsidRDefault="00C4628D" w:rsidP="00C4628D">
      <w:pPr>
        <w:autoSpaceDE w:val="0"/>
        <w:autoSpaceDN w:val="0"/>
        <w:adjustRightInd w:val="0"/>
        <w:spacing w:after="0"/>
        <w:rPr>
          <w:rFonts w:ascii="GillSans" w:hAnsi="GillSans" w:cstheme="minorHAnsi"/>
          <w:bCs/>
        </w:rPr>
      </w:pPr>
      <w:r w:rsidRPr="00C4628D">
        <w:rPr>
          <w:rFonts w:ascii="GillSans" w:hAnsi="GillSans" w:cstheme="minorHAnsi"/>
          <w:bCs/>
        </w:rPr>
        <w:lastRenderedPageBreak/>
        <w:t xml:space="preserve">Im zweiten Bauabschnitt wurden ebenfalls zwei Räume mit Medientechnik durch </w:t>
      </w:r>
      <w:proofErr w:type="spellStart"/>
      <w:r w:rsidRPr="00C4628D">
        <w:rPr>
          <w:rFonts w:ascii="GillSans" w:hAnsi="GillSans" w:cstheme="minorHAnsi"/>
          <w:bCs/>
        </w:rPr>
        <w:t>thomann</w:t>
      </w:r>
      <w:proofErr w:type="spellEnd"/>
      <w:r w:rsidRPr="00C4628D">
        <w:rPr>
          <w:rFonts w:ascii="GillSans" w:hAnsi="GillSans" w:cstheme="minorHAnsi"/>
          <w:bCs/>
        </w:rPr>
        <w:t xml:space="preserve"> Audio Professionell ausgestattet. Der Raum </w:t>
      </w:r>
      <w:r w:rsidRPr="00C4628D">
        <w:rPr>
          <w:rFonts w:ascii="GillSans" w:hAnsi="GillSans" w:cstheme="minorHAnsi"/>
          <w:b/>
          <w:bCs/>
        </w:rPr>
        <w:t>Flora &amp; Fauna</w:t>
      </w:r>
      <w:r w:rsidRPr="00C4628D">
        <w:rPr>
          <w:rFonts w:ascii="GillSans" w:hAnsi="GillSans" w:cstheme="minorHAnsi"/>
          <w:bCs/>
        </w:rPr>
        <w:t xml:space="preserve"> ist der Raum, welchen die Besucher als erstes betreten. Dort wird über eine mystische Stimmung Assoziationen von und mit Porzellan in Kunst, Natur und Sprache transportiert. Dazu werden über drei Panasonic-Projektoren Bilder auf Pflanzen-Silhouetten projiziert, und mithilfe diverser Leuchtelemente und einer Klanglandschaft (6 </w:t>
      </w:r>
      <w:proofErr w:type="spellStart"/>
      <w:r w:rsidRPr="00C4628D">
        <w:rPr>
          <w:rFonts w:ascii="GillSans" w:hAnsi="GillSans" w:cstheme="minorHAnsi"/>
          <w:bCs/>
        </w:rPr>
        <w:t>Fohhn</w:t>
      </w:r>
      <w:proofErr w:type="spellEnd"/>
      <w:r w:rsidRPr="00C4628D">
        <w:rPr>
          <w:rFonts w:ascii="GillSans" w:hAnsi="GillSans" w:cstheme="minorHAnsi"/>
          <w:bCs/>
        </w:rPr>
        <w:t xml:space="preserve">-Lautsprecher) ein </w:t>
      </w:r>
      <w:proofErr w:type="spellStart"/>
      <w:r w:rsidRPr="00C4628D">
        <w:rPr>
          <w:rFonts w:ascii="GillSans" w:hAnsi="GillSans" w:cstheme="minorHAnsi"/>
          <w:bCs/>
        </w:rPr>
        <w:t>Look&amp;Feel</w:t>
      </w:r>
      <w:proofErr w:type="spellEnd"/>
      <w:r w:rsidRPr="00C4628D">
        <w:rPr>
          <w:rFonts w:ascii="GillSans" w:hAnsi="GillSans" w:cstheme="minorHAnsi"/>
          <w:bCs/>
        </w:rPr>
        <w:t xml:space="preserve"> erzeugt, ähnlich der Dschungelwelt auf dem Planeten Pandora aus dem Kinofilm Avatar. Sensoren erfassen auch hier den Aufenthaltsort der Besucher. Ein </w:t>
      </w:r>
      <w:proofErr w:type="spellStart"/>
      <w:r w:rsidRPr="00C4628D">
        <w:rPr>
          <w:rFonts w:ascii="GillSans" w:hAnsi="GillSans" w:cstheme="minorHAnsi"/>
          <w:bCs/>
        </w:rPr>
        <w:t>rsf</w:t>
      </w:r>
      <w:proofErr w:type="spellEnd"/>
      <w:r w:rsidRPr="00C4628D">
        <w:rPr>
          <w:rFonts w:ascii="GillSans" w:hAnsi="GillSans" w:cstheme="minorHAnsi"/>
          <w:bCs/>
        </w:rPr>
        <w:t xml:space="preserve"> Pilote Show Control Prozessor wertet diese Informationen aus und steuert so über DMX die Leuchtelemente an, drei </w:t>
      </w:r>
      <w:proofErr w:type="spellStart"/>
      <w:r w:rsidRPr="00C4628D">
        <w:rPr>
          <w:rFonts w:ascii="GillSans" w:hAnsi="GillSans" w:cstheme="minorHAnsi"/>
          <w:bCs/>
        </w:rPr>
        <w:t>tbm</w:t>
      </w:r>
      <w:proofErr w:type="spellEnd"/>
      <w:r w:rsidRPr="00C4628D">
        <w:rPr>
          <w:rFonts w:ascii="GillSans" w:hAnsi="GillSans" w:cstheme="minorHAnsi"/>
          <w:bCs/>
        </w:rPr>
        <w:t xml:space="preserve">-Medienplayer für das Bild und einen Multikanal-Audioplayer für die Klanglandschaft. Eine </w:t>
      </w:r>
      <w:proofErr w:type="spellStart"/>
      <w:r w:rsidRPr="00C4628D">
        <w:rPr>
          <w:rFonts w:ascii="GillSans" w:hAnsi="GillSans" w:cstheme="minorHAnsi"/>
          <w:bCs/>
        </w:rPr>
        <w:t>Crestron</w:t>
      </w:r>
      <w:proofErr w:type="spellEnd"/>
      <w:r w:rsidRPr="00C4628D">
        <w:rPr>
          <w:rFonts w:ascii="GillSans" w:hAnsi="GillSans" w:cstheme="minorHAnsi"/>
          <w:bCs/>
        </w:rPr>
        <w:t>-Mediensteuerung dient zum Starten und Überwachen der Technik.</w:t>
      </w:r>
    </w:p>
    <w:p w:rsidR="00C4628D" w:rsidRPr="00C4628D" w:rsidRDefault="00C4628D" w:rsidP="00C4628D">
      <w:pPr>
        <w:autoSpaceDE w:val="0"/>
        <w:autoSpaceDN w:val="0"/>
        <w:adjustRightInd w:val="0"/>
        <w:spacing w:after="0"/>
        <w:rPr>
          <w:rFonts w:ascii="GillSans" w:hAnsi="GillSans" w:cstheme="minorHAnsi"/>
          <w:bCs/>
        </w:rPr>
      </w:pPr>
    </w:p>
    <w:p w:rsidR="00C4628D" w:rsidRPr="00C4628D" w:rsidRDefault="00C4628D" w:rsidP="00C4628D">
      <w:pPr>
        <w:autoSpaceDE w:val="0"/>
        <w:autoSpaceDN w:val="0"/>
        <w:adjustRightInd w:val="0"/>
        <w:spacing w:after="0"/>
        <w:rPr>
          <w:rFonts w:ascii="GillSans" w:hAnsi="GillSans" w:cstheme="minorHAnsi"/>
          <w:bCs/>
        </w:rPr>
      </w:pPr>
      <w:r w:rsidRPr="00C4628D">
        <w:rPr>
          <w:rFonts w:ascii="GillSans" w:hAnsi="GillSans" w:cstheme="minorHAnsi"/>
          <w:bCs/>
        </w:rPr>
        <w:t xml:space="preserve">Der </w:t>
      </w:r>
      <w:r w:rsidRPr="00C4628D">
        <w:rPr>
          <w:rFonts w:ascii="GillSans" w:hAnsi="GillSans" w:cstheme="minorHAnsi"/>
          <w:b/>
          <w:bCs/>
        </w:rPr>
        <w:t>Raum der Wünsche</w:t>
      </w:r>
      <w:r w:rsidRPr="00C4628D">
        <w:rPr>
          <w:rFonts w:ascii="GillSans" w:hAnsi="GillSans" w:cstheme="minorHAnsi"/>
          <w:bCs/>
        </w:rPr>
        <w:t xml:space="preserve"> ist der letzte Raum des Rundgangs. Auf drei der vier Wände des bis zu 8m hohen Raums wird mit 7 </w:t>
      </w:r>
      <w:proofErr w:type="spellStart"/>
      <w:proofErr w:type="gramStart"/>
      <w:r w:rsidRPr="00C4628D">
        <w:rPr>
          <w:rFonts w:ascii="GillSans" w:hAnsi="GillSans" w:cstheme="minorHAnsi"/>
          <w:bCs/>
        </w:rPr>
        <w:t>Infocus</w:t>
      </w:r>
      <w:proofErr w:type="spellEnd"/>
      <w:proofErr w:type="gramEnd"/>
      <w:r w:rsidRPr="00C4628D">
        <w:rPr>
          <w:rFonts w:ascii="GillSans" w:hAnsi="GillSans" w:cstheme="minorHAnsi"/>
          <w:bCs/>
        </w:rPr>
        <w:t xml:space="preserve"> IN3128HD-Projektoren ein zusammenhängendes Bild projiziert. Projizierte Sterne formen sich zu Porzellan-Stücken und schließlich zu Worten, die sich zu Wünschen formulieren. 3 </w:t>
      </w:r>
      <w:proofErr w:type="spellStart"/>
      <w:r w:rsidRPr="00C4628D">
        <w:rPr>
          <w:rFonts w:ascii="GillSans" w:hAnsi="GillSans" w:cstheme="minorHAnsi"/>
          <w:bCs/>
        </w:rPr>
        <w:t>Fohhn</w:t>
      </w:r>
      <w:proofErr w:type="spellEnd"/>
      <w:r w:rsidRPr="00C4628D">
        <w:rPr>
          <w:rFonts w:ascii="GillSans" w:hAnsi="GillSans" w:cstheme="minorHAnsi"/>
          <w:bCs/>
        </w:rPr>
        <w:t xml:space="preserve">-Lautsprecher und ein </w:t>
      </w:r>
      <w:proofErr w:type="spellStart"/>
      <w:r w:rsidRPr="00C4628D">
        <w:rPr>
          <w:rFonts w:ascii="GillSans" w:hAnsi="GillSans" w:cstheme="minorHAnsi"/>
          <w:bCs/>
        </w:rPr>
        <w:t>Fohhn</w:t>
      </w:r>
      <w:proofErr w:type="spellEnd"/>
      <w:r w:rsidRPr="00C4628D">
        <w:rPr>
          <w:rFonts w:ascii="GillSans" w:hAnsi="GillSans" w:cstheme="minorHAnsi"/>
          <w:bCs/>
        </w:rPr>
        <w:t xml:space="preserve">-Subwoofer erzeugen die Geräuschkulisse. Die Medieninhalte werden über 7 VMAN-Medienplayer als Loop wiedergegeben. Das System ist mit dem Raum Flora &amp; Fauna vernetzt und wird über die dort befindliche </w:t>
      </w:r>
      <w:proofErr w:type="spellStart"/>
      <w:r w:rsidRPr="00C4628D">
        <w:rPr>
          <w:rFonts w:ascii="GillSans" w:hAnsi="GillSans" w:cstheme="minorHAnsi"/>
          <w:bCs/>
        </w:rPr>
        <w:t>Crestron</w:t>
      </w:r>
      <w:proofErr w:type="spellEnd"/>
      <w:r w:rsidRPr="00C4628D">
        <w:rPr>
          <w:rFonts w:ascii="GillSans" w:hAnsi="GillSans" w:cstheme="minorHAnsi"/>
          <w:bCs/>
        </w:rPr>
        <w:t>-Mediensteuerung an- oder ausgeschalten.</w:t>
      </w:r>
    </w:p>
    <w:p w:rsidR="00C4628D" w:rsidRPr="00C4628D" w:rsidRDefault="00C4628D" w:rsidP="00C4628D">
      <w:pPr>
        <w:autoSpaceDE w:val="0"/>
        <w:autoSpaceDN w:val="0"/>
        <w:adjustRightInd w:val="0"/>
        <w:spacing w:after="0"/>
        <w:rPr>
          <w:rFonts w:ascii="GillSans" w:hAnsi="GillSans" w:cstheme="minorHAnsi"/>
          <w:bCs/>
        </w:rPr>
      </w:pPr>
    </w:p>
    <w:p w:rsidR="00C4628D" w:rsidRPr="00C4628D" w:rsidRDefault="00C4628D" w:rsidP="00C4628D">
      <w:pPr>
        <w:autoSpaceDE w:val="0"/>
        <w:autoSpaceDN w:val="0"/>
        <w:adjustRightInd w:val="0"/>
        <w:spacing w:after="0"/>
        <w:rPr>
          <w:rFonts w:ascii="GillSans" w:hAnsi="GillSans" w:cstheme="minorHAnsi"/>
          <w:bCs/>
        </w:rPr>
      </w:pPr>
      <w:r w:rsidRPr="00C4628D">
        <w:rPr>
          <w:rFonts w:ascii="GillSans" w:hAnsi="GillSans" w:cstheme="minorHAnsi"/>
          <w:bCs/>
        </w:rPr>
        <w:t xml:space="preserve">„Museumsinstallationen sind immer wieder besonders spannend, da in der Regel der Nutzer von der Technik nichts mitbekommen soll, obwohl doch besondere Anforderungen wie Interaktivität, begrenzte Budgets und Dauerbetrieb bestehen. Gerade deshalb nehmen wir die Herausforderungen gerne an und bereiten einer großen Besucheranzahl von jung bis alt Freude an ihrem Museumsbesuch“, so Carsten Land, Projektleiter bei </w:t>
      </w:r>
      <w:proofErr w:type="spellStart"/>
      <w:r w:rsidRPr="00C4628D">
        <w:rPr>
          <w:rFonts w:ascii="GillSans" w:hAnsi="GillSans" w:cstheme="minorHAnsi"/>
          <w:bCs/>
        </w:rPr>
        <w:t>thomann</w:t>
      </w:r>
      <w:proofErr w:type="spellEnd"/>
      <w:r w:rsidRPr="00C4628D">
        <w:rPr>
          <w:rFonts w:ascii="GillSans" w:hAnsi="GillSans" w:cstheme="minorHAnsi"/>
          <w:bCs/>
        </w:rPr>
        <w:t xml:space="preserve"> Audio Professionell.</w:t>
      </w:r>
    </w:p>
    <w:p w:rsidR="006C1023" w:rsidRPr="006C1023" w:rsidRDefault="006C1023" w:rsidP="00C4628D">
      <w:pPr>
        <w:widowControl w:val="0"/>
        <w:tabs>
          <w:tab w:val="left" w:pos="5401"/>
        </w:tabs>
        <w:ind w:right="-283"/>
        <w:rPr>
          <w:rFonts w:ascii="GillSans" w:hAnsi="GillSans" w:cs="Arial"/>
        </w:rPr>
      </w:pPr>
    </w:p>
    <w:p w:rsidR="00945102" w:rsidRDefault="00945102" w:rsidP="005E5241">
      <w:pPr>
        <w:rPr>
          <w:rFonts w:ascii="GillSans-Bold" w:hAnsi="GillSans-Bold"/>
        </w:rPr>
      </w:pPr>
    </w:p>
    <w:p w:rsidR="005E5241" w:rsidRPr="000B4F7E" w:rsidRDefault="005E5241" w:rsidP="005E5241">
      <w:pPr>
        <w:rPr>
          <w:rFonts w:ascii="GillSans-Bold" w:hAnsi="GillSans-Bold"/>
        </w:rPr>
      </w:pPr>
      <w:r w:rsidRPr="000B4F7E">
        <w:rPr>
          <w:rFonts w:ascii="GillSans-Bold" w:hAnsi="GillSans-Bold"/>
        </w:rPr>
        <w:t>Über Thomann Audio Professionell:</w:t>
      </w:r>
    </w:p>
    <w:p w:rsidR="005E5241" w:rsidRDefault="005E5241" w:rsidP="005E5241">
      <w:pPr>
        <w:rPr>
          <w:rFonts w:ascii="GillSans" w:hAnsi="GillSans"/>
        </w:rPr>
      </w:pPr>
      <w:r w:rsidRPr="000B4F7E">
        <w:rPr>
          <w:rFonts w:ascii="GillSans" w:hAnsi="GillSans"/>
        </w:rPr>
        <w:t>Seit über 15 Jahren ist das Systemhaus Thomann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C4628D" w:rsidRDefault="00C4628D" w:rsidP="000B4F7E">
      <w:pPr>
        <w:spacing w:before="100" w:beforeAutospacing="1" w:after="100" w:afterAutospacing="1" w:line="240" w:lineRule="auto"/>
        <w:rPr>
          <w:rFonts w:ascii="GillSans" w:eastAsia="Times New Roman" w:hAnsi="GillSans" w:cs="Times New Roman"/>
          <w:b/>
          <w:szCs w:val="20"/>
          <w:lang w:eastAsia="de-DE"/>
        </w:rPr>
      </w:pPr>
    </w:p>
    <w:p w:rsidR="00C4628D" w:rsidRDefault="00C4628D" w:rsidP="000B4F7E">
      <w:pPr>
        <w:spacing w:before="100" w:beforeAutospacing="1" w:after="100" w:afterAutospacing="1" w:line="240" w:lineRule="auto"/>
        <w:rPr>
          <w:rFonts w:ascii="GillSans" w:eastAsia="Times New Roman" w:hAnsi="GillSans" w:cs="Times New Roman"/>
          <w:b/>
          <w:szCs w:val="20"/>
          <w:lang w:eastAsia="de-DE"/>
        </w:rPr>
      </w:pPr>
    </w:p>
    <w:p w:rsidR="00C4628D" w:rsidRDefault="00C4628D" w:rsidP="000B4F7E">
      <w:pPr>
        <w:spacing w:before="100" w:beforeAutospacing="1" w:after="100" w:afterAutospacing="1" w:line="240" w:lineRule="auto"/>
        <w:rPr>
          <w:rFonts w:ascii="GillSans" w:eastAsia="Times New Roman" w:hAnsi="GillSans" w:cs="Times New Roman"/>
          <w:b/>
          <w:szCs w:val="20"/>
          <w:lang w:eastAsia="de-DE"/>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lastRenderedPageBreak/>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Pr="000B4F7E">
        <w:rPr>
          <w:rFonts w:ascii="GillSans" w:eastAsia="Times New Roman" w:hAnsi="GillSans" w:cs="Times New Roman"/>
          <w:szCs w:val="20"/>
          <w:lang w:eastAsia="de-DE"/>
        </w:rPr>
        <w:t xml:space="preserve">Musikhaus Thomann </w:t>
      </w:r>
      <w:proofErr w:type="spellStart"/>
      <w:r w:rsidRPr="000B4F7E">
        <w:rPr>
          <w:rFonts w:ascii="GillSans" w:eastAsia="Times New Roman" w:hAnsi="GillSans" w:cs="Times New Roman"/>
          <w:szCs w:val="20"/>
          <w:lang w:eastAsia="de-DE"/>
        </w:rPr>
        <w:t>e.K</w:t>
      </w:r>
      <w:proofErr w:type="spellEnd"/>
      <w:r w:rsidRPr="000B4F7E">
        <w:rPr>
          <w:rFonts w:ascii="GillSans" w:eastAsia="Times New Roman" w:hAnsi="GillSans" w:cs="Times New Roman"/>
          <w:szCs w:val="20"/>
          <w:lang w:eastAsia="de-DE"/>
        </w:rPr>
        <w:t>.</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Default="004E52B8">
      <w:pPr>
        <w:rPr>
          <w:rFonts w:ascii="GillSans" w:hAnsi="GillSans"/>
        </w:rPr>
      </w:pPr>
      <w:r>
        <w:rPr>
          <w:rFonts w:ascii="GillSans" w:hAnsi="GillSans"/>
        </w:rPr>
        <w:t xml:space="preserve">Anhang: </w:t>
      </w:r>
    </w:p>
    <w:p w:rsidR="00475F3F" w:rsidRDefault="00C4628D" w:rsidP="009258CD">
      <w:pPr>
        <w:rPr>
          <w:rFonts w:ascii="GillSans" w:hAnsi="GillSans"/>
        </w:rPr>
      </w:pPr>
      <w:r>
        <w:rPr>
          <w:rFonts w:ascii="GillSans" w:hAnsi="GillSans"/>
        </w:rPr>
        <w:t>Porzellanwelten_Leuchtenburg_01</w:t>
      </w:r>
      <w:r w:rsidR="0062620A">
        <w:rPr>
          <w:rFonts w:ascii="GillSans" w:hAnsi="GillSans"/>
        </w:rPr>
        <w:t>.jpg</w:t>
      </w:r>
      <w:r w:rsidR="009258CD">
        <w:rPr>
          <w:rFonts w:ascii="GillSans" w:hAnsi="GillSans"/>
        </w:rPr>
        <w:br/>
      </w:r>
      <w:r w:rsidR="00475F3F">
        <w:rPr>
          <w:rFonts w:ascii="GillSans" w:hAnsi="GillSans"/>
        </w:rPr>
        <w:t>P</w:t>
      </w:r>
      <w:r w:rsidR="00475F3F">
        <w:rPr>
          <w:rFonts w:ascii="GillSans" w:hAnsi="GillSans"/>
        </w:rPr>
        <w:t>orzellanwelten_Leuchtenburg_02</w:t>
      </w:r>
      <w:r w:rsidR="00475F3F">
        <w:rPr>
          <w:rFonts w:ascii="GillSans" w:hAnsi="GillSans"/>
        </w:rPr>
        <w:t>.jpg</w:t>
      </w:r>
      <w:r w:rsidR="00475F3F">
        <w:rPr>
          <w:rFonts w:ascii="GillSans" w:hAnsi="GillSans"/>
        </w:rPr>
        <w:br/>
      </w:r>
      <w:r w:rsidR="00475F3F">
        <w:rPr>
          <w:rFonts w:ascii="GillSans" w:hAnsi="GillSans"/>
        </w:rPr>
        <w:t>P</w:t>
      </w:r>
      <w:r w:rsidR="00475F3F">
        <w:rPr>
          <w:rFonts w:ascii="GillSans" w:hAnsi="GillSans"/>
        </w:rPr>
        <w:t>orzellanwelten_Leuchtenburg_03</w:t>
      </w:r>
      <w:r w:rsidR="00475F3F">
        <w:rPr>
          <w:rFonts w:ascii="GillSans" w:hAnsi="GillSans"/>
        </w:rPr>
        <w:t>.jpg</w:t>
      </w:r>
      <w:r w:rsidR="00475F3F">
        <w:rPr>
          <w:rFonts w:ascii="GillSans" w:hAnsi="GillSans"/>
        </w:rPr>
        <w:br/>
      </w:r>
      <w:r w:rsidR="00475F3F">
        <w:rPr>
          <w:rFonts w:ascii="GillSans" w:hAnsi="GillSans"/>
        </w:rPr>
        <w:t>P</w:t>
      </w:r>
      <w:r w:rsidR="00475F3F">
        <w:rPr>
          <w:rFonts w:ascii="GillSans" w:hAnsi="GillSans"/>
        </w:rPr>
        <w:t>orzellanwelten_Leuchtenburg_04</w:t>
      </w:r>
      <w:bookmarkStart w:id="0" w:name="_GoBack"/>
      <w:bookmarkEnd w:id="0"/>
      <w:r w:rsidR="00475F3F">
        <w:rPr>
          <w:rFonts w:ascii="GillSans" w:hAnsi="GillSans"/>
        </w:rPr>
        <w:t>.jpg</w:t>
      </w:r>
    </w:p>
    <w:p w:rsidR="00254E6A" w:rsidRDefault="00254E6A" w:rsidP="00254E6A">
      <w:pPr>
        <w:rPr>
          <w:rFonts w:ascii="GillSans" w:hAnsi="GillSans"/>
        </w:rPr>
      </w:pPr>
    </w:p>
    <w:p w:rsidR="009258CD" w:rsidRPr="000B4F7E" w:rsidRDefault="009258CD" w:rsidP="00254E6A">
      <w:pPr>
        <w:rPr>
          <w:rFonts w:ascii="GillSans" w:hAnsi="GillSans"/>
        </w:rPr>
      </w:pPr>
    </w:p>
    <w:p w:rsidR="00254E6A" w:rsidRPr="000B4F7E" w:rsidRDefault="00254E6A">
      <w:pPr>
        <w:rPr>
          <w:rFonts w:ascii="GillSans" w:hAnsi="GillSans"/>
        </w:rPr>
      </w:pPr>
    </w:p>
    <w:sectPr w:rsidR="00254E6A" w:rsidRPr="000B4F7E" w:rsidSect="0062620A">
      <w:headerReference w:type="default" r:id="rId6"/>
      <w:footerReference w:type="default" r:id="rId7"/>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331" w:rsidRDefault="00950331">
      <w:r>
        <w:separator/>
      </w:r>
    </w:p>
  </w:endnote>
  <w:endnote w:type="continuationSeparator" w:id="0">
    <w:p w:rsidR="00950331" w:rsidRDefault="0095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C4628D" w:rsidRDefault="00C4628D" w:rsidP="000B4F7E">
    <w:pPr>
      <w:rPr>
        <w:rFonts w:ascii="GillSans-Bold" w:hAnsi="GillSans-Bold"/>
        <w:sz w:val="18"/>
      </w:rPr>
    </w:pPr>
    <w:r w:rsidRPr="00C4628D">
      <w:rPr>
        <w:rFonts w:ascii="GillSans-Bold" w:hAnsi="GillSans-Bold"/>
        <w:sz w:val="18"/>
      </w:rPr>
      <w:t xml:space="preserve">Medientechnik für Porzellanwelten der Thüringer </w:t>
    </w:r>
    <w:proofErr w:type="spellStart"/>
    <w:r w:rsidRPr="00C4628D">
      <w:rPr>
        <w:rFonts w:ascii="GillSans-Bold" w:hAnsi="GillSans-Bold"/>
        <w:sz w:val="18"/>
      </w:rPr>
      <w:t>Leuchtenburg</w:t>
    </w:r>
    <w:proofErr w:type="spellEnd"/>
    <w:r>
      <w:rPr>
        <w:rFonts w:ascii="GillSans-Bold" w:hAnsi="GillSans-Bold"/>
        <w:sz w:val="18"/>
      </w:rPr>
      <w:tab/>
    </w:r>
    <w:r>
      <w:rPr>
        <w:rFonts w:ascii="GillSans-Bold" w:hAnsi="GillSans-Bold"/>
        <w:sz w:val="18"/>
      </w:rPr>
      <w:tab/>
    </w:r>
    <w:r>
      <w:rPr>
        <w:rFonts w:ascii="GillSans-Bold" w:hAnsi="GillSans-Bold"/>
        <w:sz w:val="18"/>
      </w:rPr>
      <w:tab/>
    </w:r>
    <w:r>
      <w:rPr>
        <w:rFonts w:ascii="GillSans-Bold" w:hAnsi="GillSans-Bold"/>
        <w:sz w:val="18"/>
      </w:rPr>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475F3F">
      <w:rPr>
        <w:rStyle w:val="Seitenzahl"/>
        <w:rFonts w:ascii="GillSans" w:hAnsi="GillSans"/>
        <w:noProof/>
        <w:sz w:val="20"/>
        <w:szCs w:val="20"/>
      </w:rPr>
      <w:t>3</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475F3F">
      <w:rPr>
        <w:rStyle w:val="Seitenzahl"/>
        <w:rFonts w:ascii="GillSans" w:hAnsi="GillSans"/>
        <w:noProof/>
        <w:sz w:val="20"/>
        <w:szCs w:val="20"/>
      </w:rPr>
      <w:t>3</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331" w:rsidRDefault="00950331">
      <w:r>
        <w:separator/>
      </w:r>
    </w:p>
  </w:footnote>
  <w:footnote w:type="continuationSeparator" w:id="0">
    <w:p w:rsidR="00950331" w:rsidRDefault="00950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3FEC"/>
    <w:rsid w:val="00132AAA"/>
    <w:rsid w:val="00160FF1"/>
    <w:rsid w:val="00192604"/>
    <w:rsid w:val="001D665E"/>
    <w:rsid w:val="002031A7"/>
    <w:rsid w:val="00254E6A"/>
    <w:rsid w:val="002B3BB6"/>
    <w:rsid w:val="00304998"/>
    <w:rsid w:val="003433B6"/>
    <w:rsid w:val="00413F3F"/>
    <w:rsid w:val="00475F3F"/>
    <w:rsid w:val="004E52B8"/>
    <w:rsid w:val="0050638A"/>
    <w:rsid w:val="005C5D58"/>
    <w:rsid w:val="005D1DB3"/>
    <w:rsid w:val="005E5241"/>
    <w:rsid w:val="00620DAA"/>
    <w:rsid w:val="00622D98"/>
    <w:rsid w:val="0062620A"/>
    <w:rsid w:val="006532B1"/>
    <w:rsid w:val="00673DC1"/>
    <w:rsid w:val="00680352"/>
    <w:rsid w:val="00691B0D"/>
    <w:rsid w:val="00693C7D"/>
    <w:rsid w:val="006A1818"/>
    <w:rsid w:val="006A4537"/>
    <w:rsid w:val="006C1023"/>
    <w:rsid w:val="00771BDA"/>
    <w:rsid w:val="0079736C"/>
    <w:rsid w:val="007F2E66"/>
    <w:rsid w:val="00854B8D"/>
    <w:rsid w:val="009258CD"/>
    <w:rsid w:val="00945102"/>
    <w:rsid w:val="00950331"/>
    <w:rsid w:val="009556BB"/>
    <w:rsid w:val="00A30881"/>
    <w:rsid w:val="00A94E88"/>
    <w:rsid w:val="00B06D29"/>
    <w:rsid w:val="00B31980"/>
    <w:rsid w:val="00B6362E"/>
    <w:rsid w:val="00BD317A"/>
    <w:rsid w:val="00C4628D"/>
    <w:rsid w:val="00C47FC2"/>
    <w:rsid w:val="00C8178B"/>
    <w:rsid w:val="00C9100B"/>
    <w:rsid w:val="00CC0B34"/>
    <w:rsid w:val="00CC2B8E"/>
    <w:rsid w:val="00CF6999"/>
    <w:rsid w:val="00D035F7"/>
    <w:rsid w:val="00D05ED9"/>
    <w:rsid w:val="00E376DA"/>
    <w:rsid w:val="00F25395"/>
    <w:rsid w:val="00F62680"/>
    <w:rsid w:val="00FA6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3</Pages>
  <Words>859</Words>
  <Characters>5417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6</cp:revision>
  <cp:lastPrinted>2015-03-17T08:39:00Z</cp:lastPrinted>
  <dcterms:created xsi:type="dcterms:W3CDTF">2015-03-17T08:38:00Z</dcterms:created>
  <dcterms:modified xsi:type="dcterms:W3CDTF">2015-03-17T08:43:00Z</dcterms:modified>
</cp:coreProperties>
</file>